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B7" w:rsidRDefault="005310B7" w:rsidP="00B93620">
      <w:pPr>
        <w:jc w:val="center"/>
        <w:rPr>
          <w:rFonts w:ascii="Arial" w:hAnsi="Arial" w:cs="Arial"/>
          <w:b/>
          <w:sz w:val="36"/>
          <w:szCs w:val="36"/>
        </w:rPr>
      </w:pPr>
    </w:p>
    <w:p w:rsidR="005310B7" w:rsidRPr="00855B1F" w:rsidRDefault="005310B7" w:rsidP="006500F5">
      <w:pPr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Томская область</w:t>
      </w:r>
    </w:p>
    <w:p w:rsidR="005310B7" w:rsidRPr="00855B1F" w:rsidRDefault="005310B7" w:rsidP="006500F5">
      <w:pPr>
        <w:pStyle w:val="1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 w:rsidRPr="00855B1F"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5310B7" w:rsidRPr="00855B1F" w:rsidRDefault="005310B7" w:rsidP="006500F5">
      <w:pPr>
        <w:pStyle w:val="10"/>
        <w:jc w:val="center"/>
        <w:rPr>
          <w:rFonts w:ascii="Arial" w:hAnsi="Arial" w:cs="Arial"/>
          <w:b/>
          <w:sz w:val="28"/>
          <w:szCs w:val="28"/>
        </w:rPr>
      </w:pPr>
      <w:r w:rsidRPr="00855B1F">
        <w:rPr>
          <w:rFonts w:ascii="Arial" w:hAnsi="Arial" w:cs="Arial"/>
          <w:b/>
          <w:sz w:val="28"/>
          <w:szCs w:val="28"/>
        </w:rPr>
        <w:t>Совет Клюквинского сельского поселения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80"/>
        <w:gridCol w:w="5760"/>
      </w:tblGrid>
      <w:tr w:rsidR="005310B7" w:rsidRPr="00855B1F" w:rsidTr="00711F8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310B7" w:rsidRPr="00855B1F" w:rsidRDefault="005310B7" w:rsidP="00AE4861">
            <w:pPr>
              <w:pStyle w:val="110"/>
              <w:jc w:val="left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5310B7" w:rsidRPr="00855B1F" w:rsidRDefault="005310B7" w:rsidP="00AE4861">
            <w:pPr>
              <w:pStyle w:val="110"/>
              <w:ind w:right="57"/>
              <w:rPr>
                <w:rFonts w:ascii="Arial" w:hAnsi="Arial" w:cs="Arial"/>
                <w:b w:val="0"/>
                <w:i w:val="0"/>
                <w:sz w:val="24"/>
                <w:szCs w:val="24"/>
              </w:rPr>
            </w:pPr>
          </w:p>
        </w:tc>
      </w:tr>
      <w:tr w:rsidR="005310B7" w:rsidRPr="00855B1F" w:rsidTr="00711F85">
        <w:tc>
          <w:tcPr>
            <w:tcW w:w="4680" w:type="dxa"/>
          </w:tcPr>
          <w:p w:rsidR="005310B7" w:rsidRDefault="005310B7" w:rsidP="00AE4861">
            <w:pPr>
              <w:pStyle w:val="110"/>
              <w:spacing w:after="20"/>
              <w:jc w:val="left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</w:p>
          <w:p w:rsidR="005310B7" w:rsidRPr="00C819FD" w:rsidRDefault="005310B7" w:rsidP="00AE4861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10</w:t>
            </w:r>
            <w:r w:rsidRPr="00C819F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апрел</w:t>
            </w:r>
            <w:r w:rsidRPr="00C819FD">
              <w:rPr>
                <w:rFonts w:ascii="Arial" w:hAnsi="Arial" w:cs="Arial"/>
                <w:i w:val="0"/>
                <w:iCs/>
                <w:sz w:val="24"/>
                <w:szCs w:val="24"/>
              </w:rPr>
              <w:t>я 201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7</w:t>
            </w:r>
            <w:r w:rsidRPr="00C819F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760" w:type="dxa"/>
          </w:tcPr>
          <w:p w:rsidR="005310B7" w:rsidRDefault="005310B7" w:rsidP="00AE4861">
            <w:pPr>
              <w:pStyle w:val="110"/>
              <w:spacing w:after="20"/>
              <w:ind w:right="57"/>
              <w:rPr>
                <w:rFonts w:ascii="Arial" w:hAnsi="Arial" w:cs="Arial"/>
                <w:b w:val="0"/>
                <w:i w:val="0"/>
                <w:iCs/>
                <w:sz w:val="24"/>
                <w:szCs w:val="24"/>
              </w:rPr>
            </w:pPr>
          </w:p>
          <w:p w:rsidR="005310B7" w:rsidRPr="00C819FD" w:rsidRDefault="005310B7" w:rsidP="00AE4861">
            <w:pPr>
              <w:pStyle w:val="110"/>
              <w:spacing w:after="20"/>
              <w:ind w:right="57"/>
              <w:jc w:val="center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                                                                     </w:t>
            </w:r>
            <w:r w:rsidRPr="00C819F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16</w:t>
            </w:r>
            <w:r w:rsidRPr="00C819FD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    </w:t>
            </w:r>
          </w:p>
        </w:tc>
      </w:tr>
    </w:tbl>
    <w:p w:rsidR="005310B7" w:rsidRPr="00855B1F" w:rsidRDefault="005310B7" w:rsidP="006500F5">
      <w:pPr>
        <w:jc w:val="center"/>
        <w:rPr>
          <w:rFonts w:ascii="Arial" w:hAnsi="Arial" w:cs="Arial"/>
          <w:b/>
        </w:rPr>
      </w:pPr>
      <w:r w:rsidRPr="00855B1F">
        <w:rPr>
          <w:rFonts w:ascii="Arial" w:hAnsi="Arial" w:cs="Arial"/>
          <w:b/>
        </w:rPr>
        <w:t xml:space="preserve">РЕШЕНИЕ  </w:t>
      </w:r>
    </w:p>
    <w:p w:rsidR="005310B7" w:rsidRDefault="005310B7" w:rsidP="00650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310B7" w:rsidRDefault="005310B7" w:rsidP="006500F5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5310B7" w:rsidRDefault="005310B7" w:rsidP="006500F5">
      <w:pPr>
        <w:jc w:val="center"/>
        <w:rPr>
          <w:rFonts w:ascii="Arial" w:hAnsi="Arial" w:cs="Arial"/>
          <w:b/>
        </w:rPr>
      </w:pPr>
      <w:r w:rsidRPr="00E10503">
        <w:rPr>
          <w:rFonts w:ascii="Arial" w:hAnsi="Arial" w:cs="Arial"/>
          <w:b/>
        </w:rPr>
        <w:t>О  вынесении  проекта  решения  «</w:t>
      </w:r>
      <w:r>
        <w:rPr>
          <w:rFonts w:ascii="Arial" w:hAnsi="Arial" w:cs="Arial"/>
          <w:b/>
          <w:bCs/>
        </w:rPr>
        <w:t>О внесении изменений в Правила землепользования и застройки муниципального образования</w:t>
      </w:r>
      <w:r w:rsidRPr="0003496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«Клюквинское</w:t>
      </w:r>
      <w:r w:rsidRPr="00034965">
        <w:rPr>
          <w:rFonts w:ascii="Arial" w:hAnsi="Arial" w:cs="Arial"/>
          <w:b/>
          <w:bCs/>
        </w:rPr>
        <w:t xml:space="preserve"> сельско</w:t>
      </w:r>
      <w:r>
        <w:rPr>
          <w:rFonts w:ascii="Arial" w:hAnsi="Arial" w:cs="Arial"/>
          <w:b/>
          <w:bCs/>
        </w:rPr>
        <w:t>е поселение»,</w:t>
      </w:r>
      <w:r w:rsidRPr="00EE6AF4">
        <w:rPr>
          <w:rFonts w:ascii="Arial" w:hAnsi="Arial" w:cs="Arial"/>
          <w:b/>
          <w:bCs/>
        </w:rPr>
        <w:t xml:space="preserve"> утвержденные решением Совета Клюквинского сельского поселения от 12.11.2013 № 46</w:t>
      </w:r>
      <w:r>
        <w:rPr>
          <w:rFonts w:ascii="Arial" w:hAnsi="Arial" w:cs="Arial"/>
          <w:b/>
        </w:rPr>
        <w:t xml:space="preserve">» </w:t>
      </w:r>
      <w:r w:rsidRPr="00E10503">
        <w:rPr>
          <w:rFonts w:ascii="Arial" w:hAnsi="Arial" w:cs="Arial"/>
          <w:b/>
        </w:rPr>
        <w:t>на  публичные  слушания</w:t>
      </w:r>
    </w:p>
    <w:p w:rsidR="005310B7" w:rsidRPr="00A4356A" w:rsidRDefault="005310B7" w:rsidP="006500F5">
      <w:pPr>
        <w:rPr>
          <w:sz w:val="22"/>
          <w:szCs w:val="22"/>
        </w:rPr>
      </w:pPr>
    </w:p>
    <w:p w:rsidR="005310B7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 соответствии  с  Федеральным законом  от  06.10.2003  № 131-ФЗ  «Об  общих  принципах  организации  местного  самоуправления  в  Российской  Федерации», Уставом  муниципального  образования  Клюквинское сельское поселение Верхнекетского района Томской области, Положением  о  порядке  организации  и  проведения  публичных  слушаний  в  муниципальном  образовании  Клюквинское сельское поселение</w:t>
      </w:r>
    </w:p>
    <w:p w:rsidR="005310B7" w:rsidRDefault="005310B7" w:rsidP="006500F5">
      <w:pPr>
        <w:jc w:val="center"/>
        <w:rPr>
          <w:rFonts w:ascii="Arial" w:hAnsi="Arial" w:cs="Arial"/>
          <w:b/>
        </w:rPr>
      </w:pPr>
    </w:p>
    <w:p w:rsidR="005310B7" w:rsidRPr="005E387E" w:rsidRDefault="005310B7" w:rsidP="006500F5">
      <w:pPr>
        <w:jc w:val="center"/>
        <w:rPr>
          <w:rFonts w:ascii="Arial" w:hAnsi="Arial" w:cs="Arial"/>
          <w:b/>
        </w:rPr>
      </w:pPr>
      <w:r w:rsidRPr="005E387E">
        <w:rPr>
          <w:rFonts w:ascii="Arial" w:hAnsi="Arial" w:cs="Arial"/>
          <w:b/>
        </w:rPr>
        <w:t>Совет Клюквинского сельского поселения</w:t>
      </w:r>
    </w:p>
    <w:p w:rsidR="005310B7" w:rsidRDefault="005310B7" w:rsidP="006500F5">
      <w:pPr>
        <w:jc w:val="center"/>
        <w:rPr>
          <w:rFonts w:ascii="Arial" w:hAnsi="Arial" w:cs="Arial"/>
          <w:b/>
        </w:rPr>
      </w:pPr>
      <w:r w:rsidRPr="004F7D1D">
        <w:rPr>
          <w:rFonts w:ascii="Arial" w:hAnsi="Arial" w:cs="Arial"/>
          <w:b/>
        </w:rPr>
        <w:t>решил:</w:t>
      </w:r>
    </w:p>
    <w:p w:rsidR="005310B7" w:rsidRPr="004F7D1D" w:rsidRDefault="005310B7" w:rsidP="006500F5">
      <w:pPr>
        <w:jc w:val="center"/>
        <w:rPr>
          <w:rFonts w:ascii="Arial" w:hAnsi="Arial" w:cs="Arial"/>
          <w:b/>
        </w:rPr>
      </w:pPr>
    </w:p>
    <w:p w:rsidR="005310B7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Вынести  для  рассмотрения  на  публичных  слушаниях  проект  решения  Совета Клюквинского сельского поселения </w:t>
      </w:r>
      <w:r w:rsidRPr="006500F5">
        <w:rPr>
          <w:rFonts w:ascii="Arial" w:hAnsi="Arial" w:cs="Arial"/>
        </w:rPr>
        <w:t>«</w:t>
      </w:r>
      <w:r w:rsidRPr="006500F5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 «Клюквинское сельское поселение», утвержденные решением Совета Клюквинского сельского поселения от 12.11.2013 № 46</w:t>
      </w:r>
      <w:r w:rsidRPr="006500F5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>согласно  приложению.</w:t>
      </w:r>
    </w:p>
    <w:p w:rsidR="005310B7" w:rsidRPr="0036538C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 Назначить  проведение  публичных  слушаний  на</w:t>
      </w:r>
      <w:r>
        <w:rPr>
          <w:rFonts w:ascii="Arial" w:hAnsi="Arial" w:cs="Arial"/>
          <w:b/>
        </w:rPr>
        <w:t xml:space="preserve">  </w:t>
      </w:r>
      <w:r w:rsidRPr="00A37D7C">
        <w:rPr>
          <w:rFonts w:ascii="Arial" w:hAnsi="Arial" w:cs="Arial"/>
          <w:b/>
        </w:rPr>
        <w:t>28 апреля 2017 года</w:t>
      </w:r>
      <w:r w:rsidRPr="00A37D7C">
        <w:rPr>
          <w:rFonts w:ascii="Arial" w:hAnsi="Arial" w:cs="Arial"/>
        </w:rPr>
        <w:t xml:space="preserve">  </w:t>
      </w:r>
      <w:r w:rsidRPr="0036538C">
        <w:rPr>
          <w:rFonts w:ascii="Arial" w:hAnsi="Arial" w:cs="Arial"/>
        </w:rPr>
        <w:t xml:space="preserve">в п. </w:t>
      </w:r>
      <w:r>
        <w:rPr>
          <w:rFonts w:ascii="Arial" w:hAnsi="Arial" w:cs="Arial"/>
        </w:rPr>
        <w:t>Клюквинка</w:t>
      </w:r>
      <w:r w:rsidRPr="0036538C">
        <w:rPr>
          <w:rFonts w:ascii="Arial" w:hAnsi="Arial" w:cs="Arial"/>
        </w:rPr>
        <w:t xml:space="preserve">. Определить местом проведения слушаний </w:t>
      </w:r>
      <w:r>
        <w:rPr>
          <w:rFonts w:ascii="Arial" w:hAnsi="Arial" w:cs="Arial"/>
        </w:rPr>
        <w:t>актовый зал заседаний Администрации Клюквинского сельского поселения</w:t>
      </w:r>
      <w:r w:rsidRPr="0036538C">
        <w:rPr>
          <w:rFonts w:ascii="Arial" w:hAnsi="Arial" w:cs="Arial"/>
        </w:rPr>
        <w:t xml:space="preserve">, время проведения </w:t>
      </w:r>
      <w:r>
        <w:rPr>
          <w:rFonts w:ascii="Arial" w:hAnsi="Arial" w:cs="Arial"/>
        </w:rPr>
        <w:t>–</w:t>
      </w:r>
      <w:r w:rsidRPr="003653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17</w:t>
      </w:r>
      <w:r w:rsidRPr="0036538C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часов.</w:t>
      </w:r>
    </w:p>
    <w:p w:rsidR="005310B7" w:rsidRPr="00711F85" w:rsidRDefault="005310B7" w:rsidP="006500F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 Установить, что замечания и предложения  по  проекту  решения  Совета Клюквинского сельского поселения  «</w:t>
      </w:r>
      <w:r w:rsidRPr="006500F5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 «Клюквинское сельское поселение», утвержденные решением Совета Клюквинского сельского поселения от 12.11.2013 № 46</w:t>
      </w:r>
      <w:r w:rsidRPr="006500F5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принимаются в  письменном  виде  в  Совет Клюквинского сельского поселения  по  адресу: п. Клюквинка, ул. Центральная, 13, не  позднее  </w:t>
      </w:r>
      <w:r w:rsidRPr="00711F85">
        <w:rPr>
          <w:rFonts w:ascii="Arial" w:hAnsi="Arial" w:cs="Arial"/>
          <w:b/>
        </w:rPr>
        <w:t xml:space="preserve">21 апреля 2017 года </w:t>
      </w:r>
      <w:r w:rsidRPr="00711F85">
        <w:rPr>
          <w:rFonts w:ascii="Arial" w:hAnsi="Arial" w:cs="Arial"/>
        </w:rPr>
        <w:t xml:space="preserve"> 17.00 часов. </w:t>
      </w:r>
    </w:p>
    <w:p w:rsidR="005310B7" w:rsidRDefault="005310B7" w:rsidP="006500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Опубликовать (обнародовать)  проект  решения  Совета Клюквинского сельского поселения  </w:t>
      </w:r>
      <w:r w:rsidRPr="00711F85">
        <w:rPr>
          <w:rFonts w:ascii="Arial" w:hAnsi="Arial" w:cs="Arial"/>
        </w:rPr>
        <w:t>«</w:t>
      </w:r>
      <w:r w:rsidRPr="00711F85">
        <w:rPr>
          <w:rFonts w:ascii="Arial" w:hAnsi="Arial" w:cs="Arial"/>
          <w:bCs/>
        </w:rPr>
        <w:t>О внесении изменений в Правила землепользования и застройки муниципального образования  «Клюквинское сельское поселение», утвержденные решением Совета Клюквинского сельского поселения от 12.11.2013 № 46»</w:t>
      </w:r>
      <w:r w:rsidRPr="00711F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в  информационном  вестнике Верхнекетского  района  «Территория»</w:t>
      </w:r>
      <w:r w:rsidRPr="00E01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Pr="008E39E4">
        <w:rPr>
          <w:rFonts w:ascii="Arial" w:hAnsi="Arial" w:cs="Arial"/>
        </w:rPr>
        <w:t>разместить на официальном сайте Администрации Верхнекетского района</w:t>
      </w:r>
      <w:r w:rsidRPr="000E0514">
        <w:rPr>
          <w:rFonts w:ascii="Arial" w:hAnsi="Arial" w:cs="Arial"/>
        </w:rPr>
        <w:t xml:space="preserve"> «http://vkt.tomsk.ru».</w:t>
      </w:r>
      <w:r>
        <w:rPr>
          <w:rFonts w:ascii="Arial" w:hAnsi="Arial" w:cs="Arial"/>
        </w:rPr>
        <w:t>.</w:t>
      </w:r>
    </w:p>
    <w:p w:rsidR="005310B7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5.  Возложить обязанность  по  организационно-техническому  проведению  публичных  слушаний  на  Совет Клюквинского сельского поселения (Баянков А.И.).</w:t>
      </w:r>
    </w:p>
    <w:p w:rsidR="005310B7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6  Контроль за  исполнением  настоящего  решения  возложить  на председателя  Совета Клюквинского сельского поселения Баянкова А.И.</w:t>
      </w:r>
    </w:p>
    <w:p w:rsidR="005310B7" w:rsidRDefault="005310B7" w:rsidP="006500F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7.  Настоящее  решение  вступает  в  силу  со  дня  его  опубликования  в  информационном  вестнике  Верхнекетского  района  «Территория».</w:t>
      </w:r>
    </w:p>
    <w:p w:rsidR="005310B7" w:rsidRDefault="005310B7" w:rsidP="006500F5">
      <w:pPr>
        <w:jc w:val="both"/>
        <w:rPr>
          <w:rFonts w:ascii="Arial" w:hAnsi="Arial" w:cs="Arial"/>
        </w:rPr>
      </w:pPr>
    </w:p>
    <w:p w:rsidR="005310B7" w:rsidRDefault="005310B7" w:rsidP="006500F5">
      <w:pPr>
        <w:jc w:val="both"/>
        <w:rPr>
          <w:rFonts w:ascii="Arial" w:hAnsi="Arial" w:cs="Arial"/>
        </w:rPr>
      </w:pPr>
    </w:p>
    <w:p w:rsidR="005310B7" w:rsidRDefault="005310B7" w:rsidP="0065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Клюквинского</w:t>
      </w:r>
    </w:p>
    <w:p w:rsidR="005310B7" w:rsidRPr="00BE4785" w:rsidRDefault="005310B7" w:rsidP="006500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сельского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А.И. Баянков</w:t>
      </w:r>
    </w:p>
    <w:p w:rsidR="005310B7" w:rsidRDefault="005310B7" w:rsidP="00711F8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ПРОЕКТ</w:t>
      </w:r>
    </w:p>
    <w:p w:rsidR="005310B7" w:rsidRPr="00034965" w:rsidRDefault="005310B7" w:rsidP="00B93620">
      <w:pPr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>Томская область</w:t>
      </w:r>
    </w:p>
    <w:p w:rsidR="005310B7" w:rsidRPr="00034965" w:rsidRDefault="005310B7" w:rsidP="00B93620">
      <w:pPr>
        <w:pStyle w:val="10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 w:rsidRPr="00034965"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5310B7" w:rsidRPr="00034965" w:rsidRDefault="005310B7" w:rsidP="00B93620">
      <w:pPr>
        <w:pStyle w:val="10"/>
        <w:jc w:val="center"/>
        <w:rPr>
          <w:rFonts w:ascii="Arial" w:hAnsi="Arial" w:cs="Arial"/>
          <w:b/>
          <w:sz w:val="36"/>
          <w:szCs w:val="36"/>
        </w:rPr>
      </w:pPr>
      <w:r w:rsidRPr="00034965">
        <w:rPr>
          <w:rFonts w:ascii="Arial" w:hAnsi="Arial" w:cs="Arial"/>
          <w:b/>
          <w:sz w:val="36"/>
          <w:szCs w:val="36"/>
        </w:rPr>
        <w:t xml:space="preserve">Совет </w:t>
      </w:r>
      <w:r>
        <w:rPr>
          <w:rFonts w:ascii="Arial" w:hAnsi="Arial" w:cs="Arial"/>
          <w:b/>
          <w:sz w:val="36"/>
          <w:szCs w:val="36"/>
        </w:rPr>
        <w:t>Клюквин</w:t>
      </w:r>
      <w:r w:rsidRPr="00034965">
        <w:rPr>
          <w:rFonts w:ascii="Arial" w:hAnsi="Arial" w:cs="Arial"/>
          <w:b/>
          <w:sz w:val="36"/>
          <w:szCs w:val="36"/>
        </w:rPr>
        <w:t>ского сельского поселения</w:t>
      </w: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20"/>
        <w:gridCol w:w="5220"/>
      </w:tblGrid>
      <w:tr w:rsidR="005310B7" w:rsidRPr="00034965" w:rsidTr="005E1868">
        <w:tc>
          <w:tcPr>
            <w:tcW w:w="5220" w:type="dxa"/>
            <w:tcBorders>
              <w:bottom w:val="thinThickMediumGap" w:sz="24" w:space="0" w:color="auto"/>
            </w:tcBorders>
          </w:tcPr>
          <w:p w:rsidR="005310B7" w:rsidRPr="00034965" w:rsidRDefault="005310B7" w:rsidP="002F755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20" w:type="dxa"/>
            <w:tcBorders>
              <w:bottom w:val="thinThickMediumGap" w:sz="24" w:space="0" w:color="auto"/>
            </w:tcBorders>
          </w:tcPr>
          <w:p w:rsidR="005310B7" w:rsidRPr="00034965" w:rsidRDefault="005310B7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310B7" w:rsidRPr="00034965" w:rsidTr="005E1868">
        <w:tc>
          <w:tcPr>
            <w:tcW w:w="5220" w:type="dxa"/>
            <w:tcBorders>
              <w:top w:val="thinThickMediumGap" w:sz="24" w:space="0" w:color="auto"/>
            </w:tcBorders>
          </w:tcPr>
          <w:p w:rsidR="005310B7" w:rsidRPr="00034965" w:rsidRDefault="005310B7" w:rsidP="002F755A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</w:tcBorders>
          </w:tcPr>
          <w:p w:rsidR="005310B7" w:rsidRPr="00034965" w:rsidRDefault="005310B7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</w:p>
        </w:tc>
      </w:tr>
      <w:tr w:rsidR="005310B7" w:rsidRPr="00034965" w:rsidTr="005E1868">
        <w:tc>
          <w:tcPr>
            <w:tcW w:w="5220" w:type="dxa"/>
          </w:tcPr>
          <w:p w:rsidR="005310B7" w:rsidRPr="00034965" w:rsidRDefault="005310B7" w:rsidP="00796DF9">
            <w:pPr>
              <w:pStyle w:val="110"/>
              <w:spacing w:after="20"/>
              <w:jc w:val="left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>201</w:t>
            </w:r>
            <w:r>
              <w:rPr>
                <w:rFonts w:ascii="Arial" w:hAnsi="Arial" w:cs="Arial"/>
                <w:i w:val="0"/>
                <w:iCs/>
                <w:sz w:val="24"/>
                <w:szCs w:val="24"/>
              </w:rPr>
              <w:t>7</w:t>
            </w: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 года</w:t>
            </w:r>
          </w:p>
        </w:tc>
        <w:tc>
          <w:tcPr>
            <w:tcW w:w="5220" w:type="dxa"/>
          </w:tcPr>
          <w:p w:rsidR="005310B7" w:rsidRPr="00034965" w:rsidRDefault="005310B7" w:rsidP="002F755A">
            <w:pPr>
              <w:pStyle w:val="110"/>
              <w:spacing w:after="20"/>
              <w:ind w:right="57"/>
              <w:rPr>
                <w:rFonts w:ascii="Arial" w:hAnsi="Arial" w:cs="Arial"/>
                <w:i w:val="0"/>
                <w:iCs/>
                <w:sz w:val="24"/>
                <w:szCs w:val="24"/>
              </w:rPr>
            </w:pPr>
            <w:r w:rsidRPr="00034965">
              <w:rPr>
                <w:rFonts w:ascii="Arial" w:hAnsi="Arial" w:cs="Arial"/>
                <w:i w:val="0"/>
                <w:iCs/>
                <w:sz w:val="24"/>
                <w:szCs w:val="24"/>
              </w:rPr>
              <w:t xml:space="preserve">№   </w:t>
            </w:r>
          </w:p>
        </w:tc>
      </w:tr>
    </w:tbl>
    <w:p w:rsidR="005310B7" w:rsidRPr="00034965" w:rsidRDefault="005310B7" w:rsidP="00B93620">
      <w:pPr>
        <w:jc w:val="center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РЕШЕНИЕ </w:t>
      </w:r>
    </w:p>
    <w:p w:rsidR="005310B7" w:rsidRPr="00034965" w:rsidRDefault="005310B7" w:rsidP="00B93620">
      <w:pPr>
        <w:jc w:val="center"/>
        <w:rPr>
          <w:rFonts w:ascii="Arial" w:hAnsi="Arial" w:cs="Arial"/>
        </w:rPr>
      </w:pPr>
    </w:p>
    <w:p w:rsidR="005310B7" w:rsidRPr="00EE6AF4" w:rsidRDefault="005310B7" w:rsidP="005E1868">
      <w:pPr>
        <w:tabs>
          <w:tab w:val="left" w:pos="-2552"/>
          <w:tab w:val="left" w:pos="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 внесении изменений в Правила землепользования и застройки муниципального образования</w:t>
      </w:r>
      <w:r w:rsidRPr="00034965"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>«Клюквинское</w:t>
      </w:r>
      <w:r w:rsidRPr="00034965">
        <w:rPr>
          <w:rFonts w:ascii="Arial" w:hAnsi="Arial" w:cs="Arial"/>
          <w:b/>
          <w:bCs/>
        </w:rPr>
        <w:t xml:space="preserve"> сельско</w:t>
      </w:r>
      <w:r>
        <w:rPr>
          <w:rFonts w:ascii="Arial" w:hAnsi="Arial" w:cs="Arial"/>
          <w:b/>
          <w:bCs/>
        </w:rPr>
        <w:t>е поселение»,</w:t>
      </w:r>
      <w:r w:rsidRPr="00EE6AF4">
        <w:rPr>
          <w:rFonts w:ascii="Arial" w:hAnsi="Arial" w:cs="Arial"/>
          <w:b/>
          <w:bCs/>
        </w:rPr>
        <w:t xml:space="preserve"> утвержденные решением Совета Клюквинского сельского поселения от 12.11.2013 № 46</w:t>
      </w:r>
    </w:p>
    <w:p w:rsidR="005310B7" w:rsidRPr="00034965" w:rsidRDefault="005310B7" w:rsidP="00B93620">
      <w:pPr>
        <w:jc w:val="center"/>
        <w:rPr>
          <w:rFonts w:ascii="Arial" w:hAnsi="Arial" w:cs="Arial"/>
        </w:rPr>
      </w:pPr>
    </w:p>
    <w:p w:rsidR="005310B7" w:rsidRPr="00034965" w:rsidRDefault="005310B7" w:rsidP="00B93620">
      <w:pPr>
        <w:pStyle w:val="ConsPlusNormal"/>
        <w:ind w:firstLine="709"/>
        <w:jc w:val="both"/>
        <w:rPr>
          <w:sz w:val="24"/>
          <w:szCs w:val="24"/>
        </w:rPr>
      </w:pPr>
      <w:r w:rsidRPr="00034965">
        <w:rPr>
          <w:sz w:val="24"/>
          <w:szCs w:val="24"/>
        </w:rPr>
        <w:t xml:space="preserve">В соответствии со статьей </w:t>
      </w:r>
      <w:r>
        <w:rPr>
          <w:sz w:val="24"/>
          <w:szCs w:val="24"/>
        </w:rPr>
        <w:t>32</w:t>
      </w:r>
      <w:r w:rsidRPr="00034965">
        <w:rPr>
          <w:sz w:val="24"/>
          <w:szCs w:val="24"/>
        </w:rPr>
        <w:t xml:space="preserve"> Градостроительного кодекса Российской Федерации, </w:t>
      </w:r>
      <w:r>
        <w:rPr>
          <w:sz w:val="24"/>
          <w:szCs w:val="24"/>
        </w:rPr>
        <w:t xml:space="preserve">на основании </w:t>
      </w:r>
      <w:r w:rsidRPr="00034965">
        <w:rPr>
          <w:sz w:val="24"/>
          <w:szCs w:val="24"/>
        </w:rPr>
        <w:t>Устав</w:t>
      </w:r>
      <w:r>
        <w:rPr>
          <w:sz w:val="24"/>
          <w:szCs w:val="24"/>
        </w:rPr>
        <w:t>а</w:t>
      </w:r>
      <w:r w:rsidRPr="00034965">
        <w:rPr>
          <w:sz w:val="24"/>
          <w:szCs w:val="24"/>
        </w:rPr>
        <w:t xml:space="preserve"> муниципального образования «</w:t>
      </w:r>
      <w:r>
        <w:rPr>
          <w:sz w:val="24"/>
          <w:szCs w:val="24"/>
        </w:rPr>
        <w:t>Клюквинское</w:t>
      </w:r>
      <w:r w:rsidRPr="00034965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>, Правил землепользования и застройки Клюквинского сельского поселения, утвержденных Решением Совета Клюквинского сельского поселения от 12.11.2013 № 46 и с учетом результатов публичных слушаний</w:t>
      </w:r>
    </w:p>
    <w:p w:rsidR="005310B7" w:rsidRPr="00034965" w:rsidRDefault="005310B7" w:rsidP="00B93620">
      <w:pPr>
        <w:rPr>
          <w:rFonts w:ascii="Arial" w:hAnsi="Arial" w:cs="Arial"/>
        </w:rPr>
      </w:pPr>
    </w:p>
    <w:p w:rsidR="005310B7" w:rsidRPr="003C1BB5" w:rsidRDefault="005310B7" w:rsidP="00B93620">
      <w:pPr>
        <w:jc w:val="center"/>
        <w:rPr>
          <w:rFonts w:ascii="Arial" w:hAnsi="Arial" w:cs="Arial"/>
          <w:b/>
        </w:rPr>
      </w:pPr>
      <w:r w:rsidRPr="003C1BB5">
        <w:rPr>
          <w:rFonts w:ascii="Arial" w:hAnsi="Arial" w:cs="Arial"/>
          <w:b/>
        </w:rPr>
        <w:t xml:space="preserve">Совет </w:t>
      </w:r>
      <w:r>
        <w:rPr>
          <w:rFonts w:ascii="Arial" w:hAnsi="Arial" w:cs="Arial"/>
          <w:b/>
        </w:rPr>
        <w:t>Клюквинского</w:t>
      </w:r>
      <w:r w:rsidRPr="003C1BB5">
        <w:rPr>
          <w:rFonts w:ascii="Arial" w:hAnsi="Arial" w:cs="Arial"/>
          <w:b/>
        </w:rPr>
        <w:t xml:space="preserve"> сельского поселения</w:t>
      </w:r>
    </w:p>
    <w:p w:rsidR="005310B7" w:rsidRPr="00034965" w:rsidRDefault="005310B7" w:rsidP="00B93620">
      <w:pPr>
        <w:jc w:val="center"/>
        <w:rPr>
          <w:rFonts w:ascii="Arial" w:hAnsi="Arial" w:cs="Arial"/>
          <w:b/>
          <w:bCs/>
        </w:rPr>
      </w:pPr>
      <w:r w:rsidRPr="00034965">
        <w:rPr>
          <w:rFonts w:ascii="Arial" w:hAnsi="Arial" w:cs="Arial"/>
          <w:b/>
          <w:bCs/>
        </w:rPr>
        <w:t>решил:</w:t>
      </w:r>
    </w:p>
    <w:p w:rsidR="005310B7" w:rsidRPr="00034965" w:rsidRDefault="005310B7" w:rsidP="00B93620">
      <w:pPr>
        <w:jc w:val="center"/>
        <w:rPr>
          <w:rFonts w:ascii="Arial" w:hAnsi="Arial" w:cs="Arial"/>
          <w:b/>
          <w:bCs/>
        </w:rPr>
      </w:pPr>
    </w:p>
    <w:p w:rsidR="005310B7" w:rsidRDefault="005310B7" w:rsidP="00B93620">
      <w:pPr>
        <w:pStyle w:val="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1. </w:t>
      </w:r>
      <w:r>
        <w:rPr>
          <w:rFonts w:ascii="Arial" w:hAnsi="Arial" w:cs="Arial"/>
          <w:sz w:val="24"/>
          <w:szCs w:val="24"/>
          <w:lang w:eastAsia="ru-RU"/>
        </w:rPr>
        <w:t>Внести изменения в Правила землепользования и застройки муниципального образования «Клюквинское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 xml:space="preserve">е», утвержденные </w:t>
      </w:r>
      <w:r w:rsidRPr="00EE6AF4">
        <w:rPr>
          <w:rFonts w:ascii="Arial" w:hAnsi="Arial" w:cs="Arial"/>
          <w:sz w:val="24"/>
          <w:szCs w:val="24"/>
          <w:lang w:eastAsia="ru-RU"/>
        </w:rPr>
        <w:t>Решением Совета Клюквинского сельского поселения от 12.11.2013 № 46</w:t>
      </w:r>
      <w:r>
        <w:rPr>
          <w:rFonts w:ascii="Arial" w:hAnsi="Arial" w:cs="Arial"/>
          <w:sz w:val="24"/>
          <w:szCs w:val="24"/>
          <w:lang w:eastAsia="ru-RU"/>
        </w:rPr>
        <w:t>,</w:t>
      </w:r>
      <w:r w:rsidRPr="00EE6AF4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изложив главу 7 «Градостроительные регламенты» в новой редакции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согласно </w:t>
      </w:r>
      <w:hyperlink w:anchor="sub_100" w:history="1">
        <w:r w:rsidRPr="00034965">
          <w:rPr>
            <w:rFonts w:ascii="Arial" w:hAnsi="Arial" w:cs="Arial"/>
            <w:sz w:val="24"/>
            <w:szCs w:val="24"/>
            <w:lang w:eastAsia="ru-RU"/>
          </w:rPr>
          <w:t>приложению</w:t>
        </w:r>
      </w:hyperlink>
      <w:r>
        <w:t>.</w:t>
      </w:r>
    </w:p>
    <w:p w:rsidR="005310B7" w:rsidRPr="00034965" w:rsidRDefault="005310B7" w:rsidP="00B93620">
      <w:pPr>
        <w:pStyle w:val="1"/>
        <w:tabs>
          <w:tab w:val="left" w:pos="-709"/>
          <w:tab w:val="left" w:pos="709"/>
          <w:tab w:val="left" w:pos="1134"/>
          <w:tab w:val="left" w:pos="156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eastAsia="ru-RU"/>
        </w:rPr>
      </w:pPr>
      <w:r w:rsidRPr="00034965">
        <w:rPr>
          <w:rFonts w:ascii="Arial" w:hAnsi="Arial" w:cs="Arial"/>
          <w:sz w:val="24"/>
          <w:szCs w:val="24"/>
          <w:lang w:eastAsia="ru-RU"/>
        </w:rPr>
        <w:t xml:space="preserve">2. Разместить </w:t>
      </w:r>
      <w:r>
        <w:rPr>
          <w:rFonts w:ascii="Arial" w:hAnsi="Arial" w:cs="Arial"/>
          <w:sz w:val="24"/>
          <w:szCs w:val="24"/>
          <w:lang w:eastAsia="ru-RU"/>
        </w:rPr>
        <w:t>изменения в Правила землепользования и застройки муниципального образования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«Клюквинское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сельско</w:t>
      </w:r>
      <w:r>
        <w:rPr>
          <w:rFonts w:ascii="Arial" w:hAnsi="Arial" w:cs="Arial"/>
          <w:sz w:val="24"/>
          <w:szCs w:val="24"/>
          <w:lang w:eastAsia="ru-RU"/>
        </w:rPr>
        <w:t>е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поселени</w:t>
      </w:r>
      <w:r>
        <w:rPr>
          <w:rFonts w:ascii="Arial" w:hAnsi="Arial" w:cs="Arial"/>
          <w:sz w:val="24"/>
          <w:szCs w:val="24"/>
          <w:lang w:eastAsia="ru-RU"/>
        </w:rPr>
        <w:t>е»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в федеральной государственной информационной системе территориального планирования </w:t>
      </w:r>
      <w:r>
        <w:rPr>
          <w:rFonts w:ascii="Arial" w:hAnsi="Arial" w:cs="Arial"/>
          <w:sz w:val="24"/>
          <w:szCs w:val="24"/>
          <w:lang w:eastAsia="ru-RU"/>
        </w:rPr>
        <w:t>в сети «Интернет»</w:t>
      </w:r>
      <w:r w:rsidRPr="00034965">
        <w:rPr>
          <w:rFonts w:ascii="Arial" w:hAnsi="Arial" w:cs="Arial"/>
          <w:sz w:val="24"/>
          <w:szCs w:val="24"/>
          <w:lang w:eastAsia="ru-RU"/>
        </w:rPr>
        <w:t xml:space="preserve"> по адресу: </w:t>
      </w:r>
      <w:hyperlink r:id="rId7" w:history="1">
        <w:r w:rsidRPr="00034965">
          <w:rPr>
            <w:rStyle w:val="Hyperlink"/>
            <w:rFonts w:ascii="Arial" w:hAnsi="Arial" w:cs="Arial"/>
          </w:rPr>
          <w:t>http://fgis.</w:t>
        </w:r>
        <w:r w:rsidRPr="00034965">
          <w:rPr>
            <w:rStyle w:val="Hyperlink"/>
            <w:rFonts w:ascii="Arial" w:hAnsi="Arial" w:cs="Arial"/>
            <w:lang w:val="en-US"/>
          </w:rPr>
          <w:t>economy</w:t>
        </w:r>
        <w:r w:rsidRPr="00034965">
          <w:rPr>
            <w:rStyle w:val="Hyperlink"/>
            <w:rFonts w:ascii="Arial" w:hAnsi="Arial" w:cs="Arial"/>
          </w:rPr>
          <w:t>.</w:t>
        </w:r>
        <w:r w:rsidRPr="00034965">
          <w:rPr>
            <w:rStyle w:val="Hyperlink"/>
            <w:rFonts w:ascii="Arial" w:hAnsi="Arial" w:cs="Arial"/>
            <w:lang w:val="en-US"/>
          </w:rPr>
          <w:t>gov</w:t>
        </w:r>
        <w:r w:rsidRPr="00034965">
          <w:rPr>
            <w:rStyle w:val="Hyperlink"/>
            <w:rFonts w:ascii="Arial" w:hAnsi="Arial" w:cs="Arial"/>
          </w:rPr>
          <w:t>.ru</w:t>
        </w:r>
      </w:hyperlink>
      <w:r>
        <w:rPr>
          <w:rStyle w:val="Hyperlink"/>
          <w:rFonts w:ascii="Arial" w:hAnsi="Arial" w:cs="Arial"/>
        </w:rPr>
        <w:t>.</w:t>
      </w:r>
    </w:p>
    <w:p w:rsidR="005310B7" w:rsidRDefault="005310B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  <w:color w:val="auto"/>
        </w:rPr>
        <w:t xml:space="preserve">3. </w:t>
      </w:r>
      <w:r>
        <w:rPr>
          <w:rFonts w:ascii="Arial" w:hAnsi="Arial" w:cs="Arial"/>
          <w:color w:val="auto"/>
        </w:rPr>
        <w:t>Настоящее решение вступает в силу со дня его официального о</w:t>
      </w:r>
      <w:r w:rsidRPr="00034965">
        <w:rPr>
          <w:rFonts w:ascii="Arial" w:hAnsi="Arial" w:cs="Arial"/>
          <w:color w:val="auto"/>
        </w:rPr>
        <w:t>публикова</w:t>
      </w:r>
      <w:r>
        <w:rPr>
          <w:rFonts w:ascii="Arial" w:hAnsi="Arial" w:cs="Arial"/>
          <w:color w:val="auto"/>
        </w:rPr>
        <w:t>ния</w:t>
      </w:r>
      <w:r w:rsidRPr="00034965">
        <w:rPr>
          <w:rFonts w:ascii="Arial" w:hAnsi="Arial" w:cs="Arial"/>
          <w:color w:val="auto"/>
        </w:rPr>
        <w:t xml:space="preserve"> в информационном вестнике Верхнекетского района «Территория»</w:t>
      </w:r>
      <w:r>
        <w:rPr>
          <w:rFonts w:ascii="Arial" w:hAnsi="Arial" w:cs="Arial"/>
          <w:color w:val="auto"/>
        </w:rPr>
        <w:t>.</w:t>
      </w:r>
    </w:p>
    <w:p w:rsidR="005310B7" w:rsidRPr="00034965" w:rsidRDefault="005310B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4.</w:t>
      </w:r>
      <w:r w:rsidRPr="0003496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Р</w:t>
      </w:r>
      <w:r w:rsidRPr="00034965">
        <w:rPr>
          <w:rFonts w:ascii="Arial" w:hAnsi="Arial" w:cs="Arial"/>
          <w:color w:val="auto"/>
        </w:rPr>
        <w:t xml:space="preserve">азместить </w:t>
      </w:r>
      <w:r>
        <w:rPr>
          <w:rFonts w:ascii="Arial" w:hAnsi="Arial" w:cs="Arial"/>
          <w:color w:val="auto"/>
        </w:rPr>
        <w:t xml:space="preserve">решение </w:t>
      </w:r>
      <w:r w:rsidRPr="00034965">
        <w:rPr>
          <w:rFonts w:ascii="Arial" w:hAnsi="Arial" w:cs="Arial"/>
          <w:color w:val="auto"/>
        </w:rPr>
        <w:t>на официальном сайте Администрации Верхнекетского района в разделе «Поселения» в информационно-телекоммуникационной сети «Интернет»</w:t>
      </w:r>
      <w:r>
        <w:rPr>
          <w:rFonts w:ascii="Arial" w:hAnsi="Arial" w:cs="Arial"/>
          <w:color w:val="auto"/>
        </w:rPr>
        <w:t xml:space="preserve"> по адресу: </w:t>
      </w:r>
      <w:r>
        <w:rPr>
          <w:rFonts w:ascii="Arial" w:hAnsi="Arial" w:cs="Arial"/>
          <w:color w:val="auto"/>
          <w:lang w:val="en-US"/>
        </w:rPr>
        <w:t>http</w:t>
      </w:r>
      <w:r>
        <w:rPr>
          <w:rFonts w:ascii="Arial" w:hAnsi="Arial" w:cs="Arial"/>
          <w:color w:val="auto"/>
        </w:rPr>
        <w:t>://</w:t>
      </w:r>
      <w:r>
        <w:rPr>
          <w:rFonts w:ascii="Arial" w:hAnsi="Arial" w:cs="Arial"/>
          <w:color w:val="auto"/>
          <w:lang w:val="en-US"/>
        </w:rPr>
        <w:t>vkt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tomsk</w:t>
      </w:r>
      <w:r w:rsidRPr="0082472B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  <w:lang w:val="en-US"/>
        </w:rPr>
        <w:t>ru</w:t>
      </w:r>
      <w:r>
        <w:rPr>
          <w:rFonts w:ascii="Arial" w:hAnsi="Arial" w:cs="Arial"/>
          <w:color w:val="auto"/>
        </w:rPr>
        <w:t>/</w:t>
      </w:r>
      <w:r w:rsidRPr="00034965">
        <w:rPr>
          <w:rFonts w:ascii="Arial" w:hAnsi="Arial" w:cs="Arial"/>
          <w:color w:val="auto"/>
        </w:rPr>
        <w:t>.</w:t>
      </w:r>
    </w:p>
    <w:p w:rsidR="005310B7" w:rsidRPr="00034965" w:rsidRDefault="005310B7" w:rsidP="002F755A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5</w:t>
      </w:r>
      <w:r w:rsidRPr="00034965">
        <w:rPr>
          <w:rFonts w:ascii="Arial" w:hAnsi="Arial" w:cs="Arial"/>
          <w:color w:val="auto"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color w:val="auto"/>
        </w:rPr>
        <w:t>председателя Совета</w:t>
      </w:r>
      <w:r w:rsidRPr="00034965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Клюквинского</w:t>
      </w:r>
      <w:r w:rsidRPr="00034965">
        <w:rPr>
          <w:rFonts w:ascii="Arial" w:hAnsi="Arial" w:cs="Arial"/>
          <w:color w:val="auto"/>
        </w:rPr>
        <w:t xml:space="preserve"> сельского поселения.</w:t>
      </w:r>
    </w:p>
    <w:p w:rsidR="005310B7" w:rsidRDefault="005310B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310B7" w:rsidRPr="00034965" w:rsidRDefault="005310B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310B7" w:rsidRPr="00034965" w:rsidRDefault="005310B7" w:rsidP="00B93620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</w:p>
    <w:p w:rsidR="005310B7" w:rsidRPr="00034965" w:rsidRDefault="005310B7" w:rsidP="00034965">
      <w:pPr>
        <w:pStyle w:val="Default"/>
        <w:tabs>
          <w:tab w:val="left" w:pos="-709"/>
          <w:tab w:val="left" w:pos="709"/>
          <w:tab w:val="left" w:pos="1134"/>
          <w:tab w:val="left" w:pos="1560"/>
        </w:tabs>
        <w:ind w:right="-143"/>
        <w:jc w:val="both"/>
        <w:rPr>
          <w:rFonts w:ascii="Arial" w:hAnsi="Arial" w:cs="Arial"/>
          <w:color w:val="auto"/>
        </w:rPr>
      </w:pPr>
      <w:r w:rsidRPr="0003496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Клюквинского</w:t>
      </w:r>
      <w:r w:rsidRPr="00034965">
        <w:rPr>
          <w:rFonts w:ascii="Arial" w:hAnsi="Arial" w:cs="Arial"/>
        </w:rPr>
        <w:t xml:space="preserve"> сельского поселения  </w:t>
      </w:r>
      <w:r>
        <w:rPr>
          <w:rFonts w:ascii="Arial" w:hAnsi="Arial" w:cs="Arial"/>
        </w:rPr>
        <w:t xml:space="preserve">                                                       А.И. </w:t>
      </w:r>
      <w:bookmarkStart w:id="0" w:name="_GoBack"/>
      <w:bookmarkEnd w:id="0"/>
      <w:r>
        <w:rPr>
          <w:rFonts w:ascii="Arial" w:hAnsi="Arial" w:cs="Arial"/>
        </w:rPr>
        <w:t>Баянков</w:t>
      </w:r>
    </w:p>
    <w:p w:rsidR="005310B7" w:rsidRPr="00034965" w:rsidRDefault="005310B7" w:rsidP="00034965">
      <w:pPr>
        <w:autoSpaceDE w:val="0"/>
        <w:autoSpaceDN w:val="0"/>
        <w:adjustRightInd w:val="0"/>
        <w:rPr>
          <w:rFonts w:ascii="Arial" w:hAnsi="Arial" w:cs="Arial"/>
        </w:rPr>
      </w:pPr>
      <w:r w:rsidRPr="00034965"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</w:t>
      </w:r>
    </w:p>
    <w:p w:rsidR="005310B7" w:rsidRPr="00034965" w:rsidRDefault="005310B7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310B7" w:rsidRPr="00034965" w:rsidRDefault="005310B7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310B7" w:rsidRPr="00034965" w:rsidRDefault="005310B7" w:rsidP="00B9362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310B7" w:rsidRPr="00034965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Default="005310B7" w:rsidP="006500F5">
      <w:pPr>
        <w:jc w:val="right"/>
      </w:pPr>
      <w:r w:rsidRPr="00825186">
        <w:t>Приложение</w:t>
      </w:r>
    </w:p>
    <w:p w:rsidR="005310B7" w:rsidRDefault="005310B7" w:rsidP="006500F5">
      <w:pPr>
        <w:jc w:val="right"/>
      </w:pPr>
      <w:r>
        <w:t xml:space="preserve">к решению Совета Клюквинского </w:t>
      </w:r>
    </w:p>
    <w:p w:rsidR="005310B7" w:rsidRDefault="005310B7" w:rsidP="006500F5">
      <w:pPr>
        <w:jc w:val="right"/>
      </w:pPr>
      <w:r>
        <w:t>сельского поселения</w:t>
      </w:r>
    </w:p>
    <w:p w:rsidR="005310B7" w:rsidRPr="00561419" w:rsidRDefault="005310B7" w:rsidP="006500F5">
      <w:pPr>
        <w:jc w:val="right"/>
      </w:pPr>
      <w:r>
        <w:t xml:space="preserve">                                                                                            от 2017 № </w:t>
      </w:r>
      <w:r>
        <w:rPr>
          <w:b/>
        </w:rPr>
        <w:t xml:space="preserve">         </w:t>
      </w:r>
    </w:p>
    <w:p w:rsidR="005310B7" w:rsidRPr="00EF1484" w:rsidRDefault="005310B7" w:rsidP="00E83241">
      <w:pPr>
        <w:pStyle w:val="Heading1"/>
        <w:widowControl w:val="0"/>
        <w:rPr>
          <w:rStyle w:val="12"/>
        </w:rPr>
      </w:pPr>
      <w:r w:rsidRPr="00EF1484">
        <w:rPr>
          <w:rFonts w:ascii="Times New Roman" w:hAnsi="Times New Roman"/>
          <w:bCs w:val="0"/>
          <w:iCs/>
        </w:rPr>
        <w:t xml:space="preserve">Глава 7. </w:t>
      </w:r>
      <w:r w:rsidRPr="00EF1484">
        <w:rPr>
          <w:rStyle w:val="12"/>
        </w:rPr>
        <w:t>Градостроительные регламенты</w:t>
      </w:r>
    </w:p>
    <w:p w:rsidR="005310B7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1" w:name="_Toc191731980"/>
      <w:bookmarkStart w:id="2" w:name="_Toc200625652"/>
      <w:bookmarkStart w:id="3" w:name="_Toc259213329"/>
      <w:bookmarkStart w:id="4" w:name="_Toc314000950"/>
      <w:bookmarkStart w:id="5" w:name="_Toc230690353"/>
    </w:p>
    <w:p w:rsidR="005310B7" w:rsidRPr="00EF1484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Статья 22. </w:t>
      </w:r>
      <w:r w:rsidRPr="00EF1484">
        <w:rPr>
          <w:rFonts w:ascii="Times New Roman" w:hAnsi="Times New Roman"/>
          <w:i/>
          <w:sz w:val="24"/>
          <w:szCs w:val="24"/>
        </w:rPr>
        <w:t>Порядок применения градостроительных регламентов</w:t>
      </w:r>
      <w:bookmarkEnd w:id="1"/>
      <w:bookmarkEnd w:id="2"/>
      <w:bookmarkEnd w:id="3"/>
      <w:bookmarkEnd w:id="4"/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учётом: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 xml:space="preserve">3) функциональных зон и характеристик их планируемого развития, определенных Генеральным планом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Клюквинского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EF1484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4) видов территориальных зон;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1) в границах территорий общего пользования (площадей, улиц проездов, скверов, пляжей, автомобильных дорог, набережных, закрытых водоёмов, бульваров и других подобных территорий);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2) занятые линейными объектами;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3) предоставленные для добычи полезных ископаемых.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 xml:space="preserve">5.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Томской области  или уполномоченными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Клюквинского сельского</w:t>
      </w:r>
      <w:r w:rsidRPr="00EF1484">
        <w:rPr>
          <w:rFonts w:ascii="Times New Roman" w:hAnsi="Times New Roman" w:cs="Times New Roman"/>
          <w:sz w:val="24"/>
          <w:szCs w:val="24"/>
        </w:rPr>
        <w:t xml:space="preserve"> поселения в соответствии с федеральными законами.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6. Земельные участки или объекты капитального строительства, виды разрешённого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7. Реконструкция указанных в п. 6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строительства, реконструкции. Изменение видов разрешённого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разрешённого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5310B7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8. В случае, если использование указанных в п.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5310B7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B7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  <w:bookmarkStart w:id="6" w:name="_Toc259213330"/>
      <w:bookmarkStart w:id="7" w:name="_Toc314000951"/>
      <w:bookmarkStart w:id="8" w:name="_Toc230690355"/>
      <w:bookmarkEnd w:id="5"/>
    </w:p>
    <w:p w:rsidR="005310B7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</w:p>
    <w:p w:rsidR="005310B7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</w:p>
    <w:p w:rsidR="005310B7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</w:p>
    <w:p w:rsidR="005310B7" w:rsidRPr="00EF1484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  <w:r w:rsidRPr="00EF1484">
        <w:rPr>
          <w:rFonts w:ascii="Times New Roman" w:hAnsi="Times New Roman"/>
          <w:i/>
          <w:sz w:val="24"/>
          <w:szCs w:val="24"/>
        </w:rPr>
        <w:t>Статья 23. Правовой режим использования земельных участков и объектов капитального строительства, расположенных за пределами границ населенных пунктов</w:t>
      </w:r>
      <w:bookmarkEnd w:id="6"/>
      <w:bookmarkEnd w:id="7"/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1. Перечень земель за пределами границ населенных пунктов, выделенных на карте градостроительного зонирования: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 сельскохозяйственного назначения.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иного специального назначения.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 особо охраняемых территорий и объектов.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 лесного фонда.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 запаса.</w:t>
      </w:r>
    </w:p>
    <w:p w:rsidR="005310B7" w:rsidRPr="00EF1484" w:rsidRDefault="005310B7" w:rsidP="00E83241">
      <w:pPr>
        <w:pStyle w:val="ConsNormal"/>
        <w:numPr>
          <w:ilvl w:val="0"/>
          <w:numId w:val="4"/>
        </w:numPr>
        <w:tabs>
          <w:tab w:val="clear" w:pos="1069"/>
          <w:tab w:val="left" w:pos="851"/>
        </w:tabs>
        <w:ind w:left="851" w:right="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Земли, покрытые поверхностными водами.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территорий и объектов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назначения.</w:t>
      </w:r>
    </w:p>
    <w:p w:rsidR="005310B7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3. Правовой режим использования земельных участков и объектов капитального строительства, расположенных за пределами границ населенных пунктов, за исключением земель, указанных в п. 2 настоящей статьи, устанавливается в соответствии с главами XIV, XVI и XVII Земельного кодекса РФ.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310B7" w:rsidRPr="00EF1484" w:rsidRDefault="005310B7" w:rsidP="00E83241">
      <w:pPr>
        <w:pStyle w:val="Heading2"/>
        <w:keepNext w:val="0"/>
        <w:widowControl w:val="0"/>
        <w:spacing w:before="0"/>
        <w:ind w:left="1134" w:hanging="1134"/>
        <w:rPr>
          <w:rFonts w:ascii="Times New Roman" w:hAnsi="Times New Roman"/>
          <w:i/>
          <w:sz w:val="24"/>
          <w:szCs w:val="24"/>
        </w:rPr>
      </w:pPr>
      <w:bookmarkStart w:id="9" w:name="_Toc259213331"/>
      <w:bookmarkStart w:id="10" w:name="_Toc314000952"/>
      <w:r w:rsidRPr="00EF1484">
        <w:rPr>
          <w:rFonts w:ascii="Times New Roman" w:hAnsi="Times New Roman"/>
          <w:i/>
          <w:sz w:val="24"/>
          <w:szCs w:val="24"/>
        </w:rPr>
        <w:t>Статья 24. Виды разрешённого использования земельных участков и объектов капитального строительства</w:t>
      </w:r>
      <w:bookmarkEnd w:id="9"/>
      <w:bookmarkEnd w:id="10"/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91731983"/>
      <w:bookmarkStart w:id="12" w:name="_Toc200625654"/>
      <w:r w:rsidRPr="00EF1484">
        <w:rPr>
          <w:rFonts w:ascii="Times New Roman" w:hAnsi="Times New Roman" w:cs="Times New Roman"/>
          <w:sz w:val="24"/>
          <w:szCs w:val="24"/>
        </w:rPr>
        <w:t>1. Разрешённое использование земельных участков и объектов капитального строительства может быть следующих видов: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1) основные виды разрешённого использования;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2) условно разрешённые виды использования;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3) вспомогательные виды разрешённого использования,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статьёй  25 настоящих правил установлены собственно виды разрешённого использования земельных участков и объектов капитального строительства.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Для каждого земельного участка и иного объекта недвижимости разрешённым считается такое использование, которое соответствует градостроительному регламенту.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3.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</w:t>
      </w:r>
      <w:r w:rsidRPr="007742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Клюквинского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EF1484">
        <w:rPr>
          <w:rFonts w:ascii="Times New Roman" w:hAnsi="Times New Roman" w:cs="Times New Roman"/>
          <w:sz w:val="24"/>
          <w:szCs w:val="24"/>
        </w:rPr>
        <w:t xml:space="preserve"> поселения,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разрешённого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5310B7" w:rsidRPr="00EF1484" w:rsidRDefault="005310B7" w:rsidP="00E83241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1484">
        <w:rPr>
          <w:rFonts w:ascii="Times New Roman" w:hAnsi="Times New Roman" w:cs="Times New Roman"/>
          <w:sz w:val="24"/>
          <w:szCs w:val="24"/>
        </w:rPr>
        <w:t>6.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порядке, предусмотренном статьей 21 настоящих Правил.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i/>
          <w:sz w:val="24"/>
          <w:szCs w:val="24"/>
        </w:rPr>
      </w:pPr>
      <w:bookmarkStart w:id="13" w:name="_Toc259213332"/>
      <w:bookmarkStart w:id="14" w:name="_Toc314000953"/>
      <w:r w:rsidRPr="00EF1484">
        <w:rPr>
          <w:rFonts w:ascii="Times New Roman" w:hAnsi="Times New Roman"/>
          <w:i/>
          <w:sz w:val="24"/>
          <w:szCs w:val="24"/>
        </w:rPr>
        <w:t>Статья 25. Градостроительные регламенты</w:t>
      </w:r>
      <w:bookmarkEnd w:id="11"/>
      <w:bookmarkEnd w:id="12"/>
      <w:bookmarkEnd w:id="13"/>
      <w:bookmarkEnd w:id="14"/>
    </w:p>
    <w:p w:rsidR="005310B7" w:rsidRPr="00EF1484" w:rsidRDefault="005310B7" w:rsidP="00E83241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1. Применительно к поименованным в статье 23 настоящих Правил зонам устанавливаются  нижеследующие  перечни  видов  разрешенного использования земельных участков, включая:</w:t>
      </w:r>
    </w:p>
    <w:p w:rsidR="005310B7" w:rsidRPr="00EF1484" w:rsidRDefault="005310B7" w:rsidP="00E83241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а) основные виды разрешенного использования недвижимости,</w:t>
      </w:r>
    </w:p>
    <w:p w:rsidR="005310B7" w:rsidRPr="00EF1484" w:rsidRDefault="005310B7" w:rsidP="00E83241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 xml:space="preserve">б) вспомогательные виды разрешенного использования,  </w:t>
      </w:r>
    </w:p>
    <w:p w:rsidR="005310B7" w:rsidRPr="00EF1484" w:rsidRDefault="005310B7" w:rsidP="00E83241">
      <w:pPr>
        <w:pStyle w:val="PlainText"/>
        <w:widowControl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в) условно разрешенные виды использования недвижимости.</w:t>
      </w:r>
    </w:p>
    <w:p w:rsidR="005310B7" w:rsidRPr="00EF1484" w:rsidRDefault="005310B7" w:rsidP="00E83241">
      <w:pPr>
        <w:pStyle w:val="PlainTex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2. Озелененные территории общего пользования - парки, скверы, бульвары, а также дороги, проезды и иные пешеходно-транспортные коммуникации разрешены на территориях всех, выделенных на карте зон.</w:t>
      </w:r>
    </w:p>
    <w:p w:rsidR="005310B7" w:rsidRPr="00EF1484" w:rsidRDefault="005310B7" w:rsidP="00E83241">
      <w:pPr>
        <w:pStyle w:val="PlainTex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Территории, зарезервированные для строительства дорог и иных сооружений общего пользования, а также территории, планируемые под застройку, обозначены на карте как резервные территории.</w:t>
      </w:r>
    </w:p>
    <w:p w:rsidR="005310B7" w:rsidRPr="00EF1484" w:rsidRDefault="005310B7" w:rsidP="00E83241">
      <w:pPr>
        <w:pStyle w:val="PlainText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 xml:space="preserve">3. Виды использования недвижимости, представляющие муниципальные службы охраны здоровья и общественной безопасности - пункты оказания первой медицинской помощи, скорой помощи, пожарной  безопасности, </w:t>
      </w:r>
      <w:r>
        <w:rPr>
          <w:rFonts w:ascii="Times New Roman" w:hAnsi="Times New Roman" w:cs="Times New Roman"/>
          <w:sz w:val="24"/>
          <w:szCs w:val="24"/>
        </w:rPr>
        <w:t>полиции</w:t>
      </w:r>
      <w:r w:rsidRPr="00EF1484">
        <w:rPr>
          <w:rFonts w:ascii="Times New Roman" w:hAnsi="Times New Roman" w:cs="Times New Roman"/>
          <w:sz w:val="24"/>
          <w:szCs w:val="24"/>
        </w:rPr>
        <w:t xml:space="preserve"> - разрешены во всех зонах и  представлены в списках "вспомогательные виды разрешенного использования".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15" w:name="_Toc259213333"/>
      <w:bookmarkStart w:id="16" w:name="_Toc314000954"/>
      <w:r w:rsidRPr="00EF1484">
        <w:rPr>
          <w:rFonts w:ascii="Times New Roman" w:hAnsi="Times New Roman"/>
          <w:i/>
          <w:sz w:val="24"/>
          <w:szCs w:val="24"/>
        </w:rPr>
        <w:t xml:space="preserve">Статья 26.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Ограничения использования земельных участков и объектов капитального строительства</w:t>
      </w:r>
      <w:bookmarkEnd w:id="8"/>
      <w:bookmarkEnd w:id="15"/>
      <w:bookmarkEnd w:id="16"/>
    </w:p>
    <w:p w:rsidR="005310B7" w:rsidRPr="00034EBA" w:rsidRDefault="005310B7" w:rsidP="00E83241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39"/>
        <w:jc w:val="both"/>
      </w:pPr>
      <w:r w:rsidRPr="00034EBA">
        <w:t>Ограничения использования земельных участков и объектов капитального строительства, находящихся в границах зон с особыми условиями использования территории, определяются в соответствии с законодательством Российской Федерации.</w:t>
      </w:r>
    </w:p>
    <w:p w:rsidR="005310B7" w:rsidRPr="00034EBA" w:rsidRDefault="005310B7" w:rsidP="00E83241">
      <w:pPr>
        <w:widowControl w:val="0"/>
        <w:numPr>
          <w:ilvl w:val="0"/>
          <w:numId w:val="2"/>
        </w:numPr>
        <w:tabs>
          <w:tab w:val="clear" w:pos="1260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В настоящих Правилах застройки отображаются следующие зоны с особыми условиями использования территории: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охранные зоны – для объектов электросетевого хозяйства; линий и сооружений связи и радиофикации; магистральных трубопроводов; газораспределительных систем; тепловых сетей; железных дорог; нефтепродуктопроводов; земельных участков, предоставленных гражданам для осуществления разведения и использования племенных животных; особо охраняемых природных объектов;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полосы отвода и придорожные полосы – железных дорог;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санитарно-защитные зоны – для промышленных объектов и производств;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санитарные разрывы или санитарные полосы отчуждения – для автомагистралей, линий железнодорожного транспорта, гаражей, автостоянок, стандартных маршрутов полёта в зоне взлёта и посадки воздушных судов, трассы воздушной высоковольтной линии электропередачи, магистральных трубопроводов углеводородного сырья, компрессорных установок;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водоохранные  зоны – для водных объектов;</w:t>
      </w:r>
    </w:p>
    <w:p w:rsidR="005310B7" w:rsidRPr="00034EBA" w:rsidRDefault="005310B7" w:rsidP="00E83241">
      <w:pPr>
        <w:widowControl w:val="0"/>
        <w:numPr>
          <w:ilvl w:val="1"/>
          <w:numId w:val="2"/>
        </w:numPr>
        <w:tabs>
          <w:tab w:val="clear" w:pos="1980"/>
          <w:tab w:val="num" w:pos="792"/>
          <w:tab w:val="num" w:pos="900"/>
        </w:tabs>
        <w:autoSpaceDE w:val="0"/>
        <w:autoSpaceDN w:val="0"/>
        <w:adjustRightInd w:val="0"/>
        <w:ind w:left="0" w:firstLine="540"/>
        <w:jc w:val="both"/>
      </w:pPr>
      <w:r w:rsidRPr="00034EBA">
        <w:t>зоны санитарной охраны – для источников водоснабжения и водопроводов питьевого назначения.</w:t>
      </w:r>
    </w:p>
    <w:p w:rsidR="005310B7" w:rsidRPr="00EF1484" w:rsidRDefault="005310B7" w:rsidP="00E83241">
      <w:pPr>
        <w:pStyle w:val="nienie"/>
        <w:keepLines w:val="0"/>
        <w:ind w:left="0" w:firstLine="539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Разработка проекта СЗЗ </w:t>
      </w:r>
      <w:r w:rsidRPr="00EF1484">
        <w:rPr>
          <w:rFonts w:ascii="Times New Roman" w:hAnsi="Times New Roman"/>
        </w:rPr>
        <w:t>для промышленных объектов и производств</w:t>
      </w:r>
      <w:r w:rsidRPr="00EF1484">
        <w:rPr>
          <w:rFonts w:ascii="Times New Roman" w:hAnsi="Times New Roman"/>
          <w:szCs w:val="24"/>
        </w:rPr>
        <w:t xml:space="preserve"> с целью уменьшения этих зон и мероприятий по сокращению загрязнений атмосферного воздуха, шумовых воздействий и т.д. путем технического перевооружения производств, реконструкции объектов с внедрением передовых технических решений, позволяющих максимально сократить или избежать воздействия поступлений вредных химических или биологических компонентов выбросов в атмосферный воздух, почву и водоемы, предотвратить или снизить воздействие физических факторов до гигиенических нормативов и ниже на сопряженные территории.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17" w:name="_Toc230690356"/>
      <w:bookmarkStart w:id="18" w:name="_Toc259213334"/>
      <w:bookmarkStart w:id="19" w:name="_Toc314000955"/>
      <w:r w:rsidRPr="00EF1484">
        <w:rPr>
          <w:rFonts w:ascii="Times New Roman" w:hAnsi="Times New Roman"/>
          <w:i/>
          <w:sz w:val="24"/>
          <w:szCs w:val="24"/>
        </w:rPr>
        <w:t xml:space="preserve">Статья 27.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Местные нормативы градостроительного проектирования </w:t>
      </w:r>
      <w:bookmarkEnd w:id="17"/>
      <w:bookmarkEnd w:id="18"/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Клюквинского сельского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поселения</w:t>
      </w:r>
      <w:bookmarkEnd w:id="19"/>
    </w:p>
    <w:p w:rsidR="005310B7" w:rsidRPr="00EF1484" w:rsidRDefault="005310B7" w:rsidP="00E83241">
      <w:pPr>
        <w:pStyle w:val="ConsNormal"/>
        <w:numPr>
          <w:ilvl w:val="0"/>
          <w:numId w:val="1"/>
        </w:numPr>
        <w:tabs>
          <w:tab w:val="clear" w:pos="1080"/>
          <w:tab w:val="num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содержат минимальные расчётные показатели обеспечения благоприятных условий жизнедеятельности человека (в том числе объектами социально-бытового назначения, доступности таких объектов для населения (включая инвалидов), объектами инженерной инфраструктуры, благоустройства территории).</w:t>
      </w:r>
    </w:p>
    <w:p w:rsidR="005310B7" w:rsidRPr="00EF1484" w:rsidRDefault="005310B7" w:rsidP="00E83241">
      <w:pPr>
        <w:pStyle w:val="ConsNormal"/>
        <w:numPr>
          <w:ilvl w:val="0"/>
          <w:numId w:val="1"/>
        </w:numPr>
        <w:tabs>
          <w:tab w:val="clear" w:pos="1080"/>
          <w:tab w:val="num" w:pos="851"/>
        </w:tabs>
        <w:ind w:left="0"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484">
        <w:rPr>
          <w:rFonts w:ascii="Times New Roman" w:hAnsi="Times New Roman" w:cs="Times New Roman"/>
          <w:sz w:val="24"/>
          <w:szCs w:val="24"/>
        </w:rPr>
        <w:t xml:space="preserve">Состав, порядок подготовки и утверждения местных нормативов градостроительного проектирования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Клюквинского </w:t>
      </w:r>
      <w:r w:rsidRPr="00774230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EF1484">
        <w:rPr>
          <w:rFonts w:ascii="Times New Roman" w:hAnsi="Times New Roman" w:cs="Times New Roman"/>
          <w:sz w:val="24"/>
          <w:szCs w:val="24"/>
        </w:rPr>
        <w:t xml:space="preserve"> поселения устанавливается Главой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Клюквинского </w:t>
      </w:r>
      <w:r w:rsidRPr="00774230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Pr="00EF1484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20" w:name="_Toc243216518"/>
      <w:bookmarkStart w:id="21" w:name="_Toc259213336"/>
      <w:bookmarkStart w:id="22" w:name="_Toc314000956"/>
      <w:bookmarkStart w:id="23" w:name="_Toc243216517"/>
      <w:bookmarkStart w:id="24" w:name="_Toc259213335"/>
      <w:r w:rsidRPr="00EF1484">
        <w:rPr>
          <w:rFonts w:ascii="Times New Roman" w:hAnsi="Times New Roman"/>
          <w:i/>
          <w:sz w:val="24"/>
          <w:szCs w:val="24"/>
        </w:rPr>
        <w:t xml:space="preserve">Статья 28.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застройки одноэтажными двухквартирными и индивидуальными жилыми домами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(Ж-1)</w:t>
      </w:r>
      <w:bookmarkEnd w:id="20"/>
      <w:bookmarkEnd w:id="21"/>
      <w:bookmarkEnd w:id="22"/>
    </w:p>
    <w:p w:rsidR="005310B7" w:rsidRPr="00EF1484" w:rsidRDefault="005310B7" w:rsidP="00E83241">
      <w:pPr>
        <w:widowControl w:val="0"/>
        <w:ind w:firstLine="567"/>
        <w:rPr>
          <w:i/>
        </w:rPr>
      </w:pPr>
      <w:r w:rsidRPr="008A4018">
        <w:rPr>
          <w:b/>
          <w:bCs/>
          <w:i/>
        </w:rPr>
        <w:t>1.</w:t>
      </w:r>
      <w:r w:rsidRPr="00EF1484">
        <w:rPr>
          <w:b/>
          <w:bCs/>
          <w:i/>
        </w:rPr>
        <w:t xml:space="preserve"> </w:t>
      </w:r>
      <w:r w:rsidRPr="008543C8">
        <w:rPr>
          <w:b/>
          <w:bCs/>
          <w:i/>
        </w:rPr>
        <w:t>Основные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</w:t>
      </w:r>
      <w:r w:rsidRPr="00EF1484">
        <w:rPr>
          <w:rFonts w:ascii="Times New Roman" w:hAnsi="Times New Roman"/>
          <w:szCs w:val="24"/>
        </w:rPr>
        <w:t>ндивидуальные жилые дома на одну семью – 1-3 этажа (включая мансардный) с придомовым участком до 18 га;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блокированной застройки (1-3 этажа);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воспитания;</w:t>
      </w:r>
    </w:p>
    <w:p w:rsidR="005310B7" w:rsidRPr="008543C8" w:rsidRDefault="005310B7" w:rsidP="00E83241">
      <w:pPr>
        <w:widowControl w:val="0"/>
        <w:ind w:firstLine="567"/>
        <w:rPr>
          <w:i/>
        </w:rPr>
      </w:pPr>
      <w:r w:rsidRPr="008543C8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многоквартирные жилые дома 2-4 этажа, включая мансардный;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малоэтажные блокированные жилые дома (2-3 этажа, включая мансардный);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ветлечебницы без содержания животных;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временные сооружения торговли и обслуживания населения;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культовые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небольшие гостиницы;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открытые автостоянки для индивидуальных легковых автомобилей.</w:t>
      </w:r>
    </w:p>
    <w:p w:rsidR="005310B7" w:rsidRPr="008543C8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8543C8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отделения, участковые пункты </w:t>
      </w:r>
      <w:r>
        <w:rPr>
          <w:rFonts w:ascii="Times New Roman" w:hAnsi="Times New Roman"/>
          <w:szCs w:val="24"/>
        </w:rPr>
        <w:t>полиции</w:t>
      </w:r>
      <w:r w:rsidRPr="00EF1484"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отделения банков;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жилищно-коммунального хозяйства, и аварийно-диспетчерские службы;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почтовые отделения, телефонные и телеграфные станции;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социального и коммунально-бытового назначения;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инженерной инфраструктуры, необходимые для эксплуатации жилых домов;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встроенные или отдельно стоящие гаражи, а также открытые стоянки, но не более чем на 1 транспортное средство на земельный участок, а для жилых домов коттеджного типа  - на 2 транспортных средства на 1 земельный участок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для жилых домов коттеджного типа  бани, сауны при условии канализования стоков;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сооружения, связанные с выращиванием цветов, фруктов, овощей, хозяйственные постройки (для коттеджей);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</w:rPr>
        <w:t>строения для содержания домашнего скота и птицы (при условии соблюдения санитарных норм);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торговли, общественного питания;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парковки перед объектами </w:t>
      </w:r>
      <w:r>
        <w:rPr>
          <w:rFonts w:ascii="Times New Roman" w:hAnsi="Times New Roman"/>
          <w:szCs w:val="24"/>
        </w:rPr>
        <w:t xml:space="preserve"> социального </w:t>
      </w:r>
      <w:r w:rsidRPr="00EF1484">
        <w:rPr>
          <w:rFonts w:ascii="Times New Roman" w:hAnsi="Times New Roman"/>
          <w:szCs w:val="24"/>
        </w:rPr>
        <w:t>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площадки для</w:t>
      </w:r>
      <w:r>
        <w:rPr>
          <w:rFonts w:ascii="Times New Roman" w:hAnsi="Times New Roman"/>
          <w:szCs w:val="24"/>
        </w:rPr>
        <w:t xml:space="preserve"> сбора мусора.</w:t>
      </w:r>
    </w:p>
    <w:p w:rsidR="005310B7" w:rsidRPr="00774230" w:rsidRDefault="005310B7" w:rsidP="00E83241">
      <w:pPr>
        <w:pStyle w:val="nienie"/>
        <w:keepLines w:val="0"/>
        <w:ind w:left="0" w:firstLine="567"/>
        <w:rPr>
          <w:rFonts w:ascii="Times New Roman" w:hAnsi="Times New Roman"/>
          <w:b/>
          <w:i/>
          <w:color w:val="000000"/>
          <w:szCs w:val="24"/>
        </w:rPr>
      </w:pPr>
      <w:r w:rsidRPr="00774230">
        <w:rPr>
          <w:rFonts w:ascii="Times New Roman" w:hAnsi="Times New Roman"/>
          <w:b/>
          <w:i/>
          <w:color w:val="000000"/>
          <w:szCs w:val="24"/>
        </w:rPr>
        <w:t>4.</w:t>
      </w:r>
      <w:r>
        <w:rPr>
          <w:rFonts w:ascii="Times New Roman" w:hAnsi="Times New Roman"/>
          <w:b/>
          <w:i/>
          <w:color w:val="000000"/>
          <w:szCs w:val="24"/>
        </w:rPr>
        <w:t xml:space="preserve"> </w:t>
      </w:r>
      <w:r w:rsidRPr="00774230">
        <w:rPr>
          <w:rFonts w:ascii="Times New Roman" w:hAnsi="Times New Roman"/>
          <w:b/>
          <w:i/>
          <w:color w:val="000000"/>
          <w:szCs w:val="24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Ж-1: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2"/>
        <w:gridCol w:w="2268"/>
      </w:tblGrid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  <w:rPr>
                <w:b/>
              </w:rPr>
            </w:pPr>
            <w:r w:rsidRPr="00F06A33">
              <w:rPr>
                <w:b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  <w:vMerge w:val="restart"/>
          </w:tcPr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  <w:r w:rsidRPr="00F06A33">
              <w:t>0,06 га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минимальный</w:t>
            </w:r>
          </w:p>
        </w:tc>
        <w:tc>
          <w:tcPr>
            <w:tcW w:w="2268" w:type="dxa"/>
            <w:vMerge/>
          </w:tcPr>
          <w:p w:rsidR="005310B7" w:rsidRPr="00F06A33" w:rsidRDefault="005310B7" w:rsidP="006444D9">
            <w:pPr>
              <w:jc w:val="center"/>
            </w:pP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максимальный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>
              <w:t>0,25</w:t>
            </w:r>
            <w:r w:rsidRPr="00F06A33">
              <w:t xml:space="preserve"> га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  <w:rPr>
                <w:b/>
              </w:rPr>
            </w:pPr>
            <w:r w:rsidRPr="00F06A33">
              <w:rPr>
                <w:b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2268" w:type="dxa"/>
            <w:vMerge w:val="restart"/>
          </w:tcPr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  <w:r w:rsidRPr="00F06A33">
              <w:t>5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красной линии до линии застройки</w:t>
            </w:r>
          </w:p>
        </w:tc>
        <w:tc>
          <w:tcPr>
            <w:tcW w:w="2268" w:type="dxa"/>
            <w:vMerge/>
          </w:tcPr>
          <w:p w:rsidR="005310B7" w:rsidRPr="00F06A33" w:rsidRDefault="005310B7" w:rsidP="006444D9">
            <w:pPr>
              <w:jc w:val="center"/>
            </w:pP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усадебного, одно-двухквартирного и блокированного дома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3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постройки для содержания скота и птицы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4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других построек (бани,гаражи и др.)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1 м</w:t>
            </w:r>
          </w:p>
          <w:p w:rsidR="005310B7" w:rsidRPr="00F06A33" w:rsidRDefault="005310B7" w:rsidP="006444D9">
            <w:pPr>
              <w:jc w:val="center"/>
            </w:pP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стволов высокорослых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4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стволов среднерослых деревьев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2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 w:rsidRPr="00F06A33">
              <w:t>От кустарников до границы соседнего приквартирного участка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>1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  <w:rPr>
                <w:b/>
              </w:rPr>
            </w:pPr>
            <w:r w:rsidRPr="00F06A33">
              <w:rPr>
                <w:b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 w:rsidRPr="00F06A33">
              <w:t xml:space="preserve">Не более </w:t>
            </w:r>
          </w:p>
          <w:p w:rsidR="005310B7" w:rsidRPr="00F06A33" w:rsidRDefault="005310B7" w:rsidP="006444D9">
            <w:pPr>
              <w:jc w:val="center"/>
            </w:pPr>
            <w:r w:rsidRPr="00F06A33">
              <w:t>3 этажей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  <w:rPr>
                <w:b/>
              </w:rPr>
            </w:pPr>
            <w:r w:rsidRPr="00F06A33">
              <w:rPr>
                <w:b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2268" w:type="dxa"/>
          </w:tcPr>
          <w:p w:rsidR="005310B7" w:rsidRPr="00034EBA" w:rsidRDefault="005310B7" w:rsidP="006444D9">
            <w:pPr>
              <w:jc w:val="center"/>
              <w:rPr>
                <w:color w:val="000000"/>
              </w:rPr>
            </w:pPr>
            <w:r w:rsidRPr="00034EBA">
              <w:rPr>
                <w:color w:val="000000"/>
              </w:rPr>
              <w:t>50%</w:t>
            </w:r>
          </w:p>
        </w:tc>
      </w:tr>
    </w:tbl>
    <w:p w:rsidR="005310B7" w:rsidRPr="00774230" w:rsidRDefault="005310B7" w:rsidP="00E83241">
      <w:pPr>
        <w:ind w:firstLine="567"/>
        <w:jc w:val="both"/>
        <w:rPr>
          <w:b/>
          <w:i/>
          <w:color w:val="000000"/>
        </w:rPr>
      </w:pPr>
      <w:r w:rsidRPr="00774230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Ж-1: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лотность застройки территории не менее 50 чел/га.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лощадь участка для жилых домов коттеджного типа (включая площадь застройки) минимальная 0,06 га, максимальная 18 га.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EF1484">
        <w:rPr>
          <w:rFonts w:ascii="Times New Roman" w:hAnsi="Times New Roman"/>
          <w:szCs w:val="24"/>
        </w:rPr>
        <w:t xml:space="preserve">илой дом должен отстоять от красной линии улиц не менее чем на 5 м, от красной линии проездов не менее чем на 3м. Расстояние от хозяйственных построек до красной линии улиц и проездов должно быть не менее 5 м.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</w:t>
      </w:r>
      <w:r w:rsidRPr="00EF1484">
        <w:rPr>
          <w:rFonts w:ascii="Times New Roman" w:hAnsi="Times New Roman"/>
        </w:rPr>
        <w:t>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EF1484">
        <w:rPr>
          <w:rFonts w:ascii="Times New Roman" w:hAnsi="Times New Roman"/>
          <w:szCs w:val="24"/>
        </w:rPr>
        <w:t>инимальные расстояния от границ землевладения до строений, а также между строениями:</w:t>
      </w:r>
    </w:p>
    <w:p w:rsidR="005310B7" w:rsidRPr="00EF1484" w:rsidRDefault="005310B7" w:rsidP="00E83241">
      <w:pPr>
        <w:pStyle w:val="nienie"/>
        <w:keepLines w:val="0"/>
        <w:tabs>
          <w:tab w:val="num" w:pos="851"/>
        </w:tabs>
        <w:ind w:left="851" w:firstLine="0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 границ соседнего участка до: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EF1484">
        <w:rPr>
          <w:rFonts w:ascii="Times New Roman" w:hAnsi="Times New Roman"/>
          <w:szCs w:val="24"/>
        </w:rPr>
        <w:t>основного строения – 3м;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EF1484">
        <w:rPr>
          <w:rFonts w:ascii="Times New Roman" w:hAnsi="Times New Roman"/>
          <w:szCs w:val="24"/>
        </w:rPr>
        <w:t xml:space="preserve">хозяйственных и прочих строений – 1м; 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EF1484">
        <w:rPr>
          <w:rFonts w:ascii="Times New Roman" w:hAnsi="Times New Roman"/>
          <w:szCs w:val="24"/>
        </w:rPr>
        <w:t>открытой стоянки – 1м;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г) </w:t>
      </w:r>
      <w:r w:rsidRPr="00EF1484">
        <w:rPr>
          <w:rFonts w:ascii="Times New Roman" w:hAnsi="Times New Roman"/>
          <w:szCs w:val="24"/>
        </w:rPr>
        <w:t>отдельно стоящего гаража – 1м.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д) </w:t>
      </w:r>
      <w:r w:rsidRPr="00EF1484">
        <w:rPr>
          <w:rFonts w:ascii="Times New Roman" w:hAnsi="Times New Roman"/>
        </w:rPr>
        <w:t>от постройки для содержания скота и птицы – 4 м; от других построек (бани гаражи и др.) – 1 м;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е) </w:t>
      </w:r>
      <w:r w:rsidRPr="00EF1484">
        <w:rPr>
          <w:rFonts w:ascii="Times New Roman" w:hAnsi="Times New Roman"/>
        </w:rPr>
        <w:t>от стволов высокорослых деревьев – 4 м; среднерослых – 2 м; от кустарника – 1 м;</w:t>
      </w:r>
    </w:p>
    <w:p w:rsidR="005310B7" w:rsidRPr="00EF1484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ж) </w:t>
      </w:r>
      <w:r w:rsidRPr="00EF1484">
        <w:rPr>
          <w:rFonts w:ascii="Times New Roman" w:hAnsi="Times New Roman"/>
        </w:rPr>
        <w:t>от изолированного наружного входа в помещения для скота и птицы до входа в дом – 7 м;</w:t>
      </w:r>
    </w:p>
    <w:p w:rsidR="005310B7" w:rsidRPr="00EF1484" w:rsidRDefault="005310B7" w:rsidP="00E83241">
      <w:pPr>
        <w:pStyle w:val="nienie"/>
        <w:keepLines w:val="0"/>
        <w:tabs>
          <w:tab w:val="num" w:pos="851"/>
        </w:tabs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з) </w:t>
      </w:r>
      <w:r w:rsidRPr="00EF1484">
        <w:rPr>
          <w:rFonts w:ascii="Times New Roman" w:hAnsi="Times New Roman"/>
          <w:szCs w:val="24"/>
        </w:rPr>
        <w:t>от жилых строений до отдельно стоящих хозяйственных и прочих строений в соответствии с СП 30-102-99 «Планировка и застройка территорий малоэтажного строительства».</w:t>
      </w:r>
      <w:r w:rsidRPr="00EF1484">
        <w:rPr>
          <w:rFonts w:ascii="Times New Roman" w:hAnsi="Times New Roman"/>
        </w:rPr>
        <w:t xml:space="preserve"> Расстояния измеряются до наружных граней стен строений.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EF1484">
        <w:rPr>
          <w:rFonts w:ascii="Times New Roman" w:hAnsi="Times New Roman"/>
          <w:szCs w:val="24"/>
        </w:rPr>
        <w:t xml:space="preserve">астройка кварталов жилищного строительства должна производиться строго при соблюдении красных линий, установленных проектами планировок территорий. 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EF1484">
        <w:rPr>
          <w:rFonts w:ascii="Times New Roman" w:hAnsi="Times New Roman"/>
          <w:szCs w:val="24"/>
        </w:rPr>
        <w:t>апрещается выносить капитальные пристройки за исключением крылец, опор козырьков, балконов за линии регулирования застройки, установленные проектами планировки.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</w:t>
      </w:r>
      <w:r w:rsidRPr="00EF1484">
        <w:rPr>
          <w:rFonts w:ascii="Times New Roman" w:hAnsi="Times New Roman"/>
        </w:rPr>
        <w:t>граждения земельных участков индивидуальных жилых домов со стороны улиц должны быть прозрачными, характер ограждения и его высота единообразными и не превышать 1,8 метра.</w:t>
      </w:r>
    </w:p>
    <w:p w:rsidR="005310B7" w:rsidRPr="009E0DF4" w:rsidRDefault="005310B7" w:rsidP="00E83241">
      <w:pPr>
        <w:widowControl w:val="0"/>
        <w:ind w:firstLine="720"/>
      </w:pPr>
      <w:r w:rsidRPr="009E0DF4">
        <w:rPr>
          <w:u w:val="single"/>
        </w:rPr>
        <w:t>Примечания</w:t>
      </w:r>
      <w:r w:rsidRPr="009E0DF4">
        <w:t xml:space="preserve">: </w:t>
      </w:r>
      <w:r>
        <w:t>5</w:t>
      </w:r>
      <w:r w:rsidRPr="009E0DF4">
        <w:t>.1. Расстояния измеряются до наружных граней стен строений.</w:t>
      </w:r>
    </w:p>
    <w:p w:rsidR="005310B7" w:rsidRPr="009E0DF4" w:rsidRDefault="005310B7" w:rsidP="00E83241">
      <w:pPr>
        <w:widowControl w:val="0"/>
        <w:ind w:left="2160"/>
        <w:jc w:val="both"/>
      </w:pPr>
      <w:r>
        <w:t xml:space="preserve">5.2. </w:t>
      </w:r>
      <w:r w:rsidRPr="009E0DF4">
        <w:t>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5310B7" w:rsidRDefault="005310B7" w:rsidP="00E83241">
      <w:pPr>
        <w:widowControl w:val="0"/>
        <w:ind w:left="2160"/>
        <w:jc w:val="both"/>
      </w:pPr>
      <w:r>
        <w:t>5</w:t>
      </w:r>
      <w:r w:rsidRPr="009E0DF4">
        <w:t>.3. 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5310B7" w:rsidRDefault="005310B7" w:rsidP="00E83241">
      <w:pPr>
        <w:widowControl w:val="0"/>
        <w:ind w:firstLine="567"/>
        <w:jc w:val="both"/>
      </w:pPr>
      <w:r>
        <w:t>Зона предназначена для застройки многоквартирными одноэтажными жилыми домами и индивидуальными жилыми домами,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25" w:name="_Toc314000957"/>
      <w:r w:rsidRPr="00EF1484">
        <w:rPr>
          <w:rFonts w:ascii="Times New Roman" w:hAnsi="Times New Roman"/>
          <w:i/>
          <w:sz w:val="24"/>
          <w:szCs w:val="24"/>
        </w:rPr>
        <w:t xml:space="preserve">Статья 29.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Зона </w:t>
      </w:r>
      <w:bookmarkEnd w:id="25"/>
      <w:r>
        <w:rPr>
          <w:rFonts w:ascii="Times New Roman" w:hAnsi="Times New Roman"/>
          <w:bCs w:val="0"/>
          <w:i/>
          <w:iCs/>
          <w:sz w:val="24"/>
          <w:szCs w:val="24"/>
        </w:rPr>
        <w:t>застройки многоквартирными жилыми домами средней и малой этажности (Ж-2)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</w:t>
      </w:r>
    </w:p>
    <w:p w:rsidR="005310B7" w:rsidRPr="009E0DF4" w:rsidRDefault="005310B7" w:rsidP="00E83241">
      <w:pPr>
        <w:widowControl w:val="0"/>
        <w:ind w:firstLine="567"/>
        <w:rPr>
          <w:b/>
          <w:bCs/>
          <w:i/>
        </w:rPr>
      </w:pPr>
      <w:r w:rsidRPr="009E0DF4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малоэтажные</w:t>
      </w:r>
      <w:r>
        <w:rPr>
          <w:rFonts w:ascii="Times New Roman" w:hAnsi="Times New Roman"/>
          <w:szCs w:val="24"/>
        </w:rPr>
        <w:t xml:space="preserve"> многоквартирные жилые дома (2-3</w:t>
      </w:r>
      <w:r w:rsidRPr="00EF1484">
        <w:rPr>
          <w:rFonts w:ascii="Times New Roman" w:hAnsi="Times New Roman"/>
          <w:szCs w:val="24"/>
        </w:rPr>
        <w:t xml:space="preserve"> этажа);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отдельно стоящие, встроенные или пристроенные объекты социального и коммунально-бытового назначения;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здравоохранения.</w:t>
      </w:r>
    </w:p>
    <w:p w:rsidR="005310B7" w:rsidRPr="009E0DF4" w:rsidRDefault="005310B7" w:rsidP="00E83241">
      <w:pPr>
        <w:widowControl w:val="0"/>
        <w:ind w:firstLine="567"/>
        <w:rPr>
          <w:i/>
        </w:rPr>
      </w:pPr>
      <w:r w:rsidRPr="009E0DF4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среднеэтажные </w:t>
      </w:r>
      <w:r w:rsidRPr="00EF1484">
        <w:rPr>
          <w:rFonts w:ascii="Times New Roman" w:hAnsi="Times New Roman"/>
          <w:szCs w:val="24"/>
        </w:rPr>
        <w:t xml:space="preserve">многоквартирные </w:t>
      </w:r>
      <w:r>
        <w:rPr>
          <w:rFonts w:ascii="Times New Roman" w:hAnsi="Times New Roman"/>
          <w:szCs w:val="24"/>
        </w:rPr>
        <w:t>жилые дома 4 этажей;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 дома блокированной застройки (2-3 этажа</w:t>
      </w:r>
      <w:r w:rsidRPr="00EF1484">
        <w:rPr>
          <w:rFonts w:ascii="Times New Roman" w:hAnsi="Times New Roman"/>
          <w:szCs w:val="24"/>
        </w:rPr>
        <w:t>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отдельно стоя</w:t>
      </w:r>
      <w:r>
        <w:rPr>
          <w:rFonts w:ascii="Times New Roman" w:hAnsi="Times New Roman"/>
          <w:szCs w:val="24"/>
        </w:rPr>
        <w:t>щие жилые дома на одну семью в 1</w:t>
      </w:r>
      <w:r w:rsidRPr="00EF1484">
        <w:rPr>
          <w:rFonts w:ascii="Times New Roman" w:hAnsi="Times New Roman"/>
          <w:szCs w:val="24"/>
        </w:rPr>
        <w:t>-3 этажа</w:t>
      </w:r>
      <w:r>
        <w:rPr>
          <w:rFonts w:ascii="Times New Roman" w:hAnsi="Times New Roman"/>
          <w:szCs w:val="24"/>
        </w:rPr>
        <w:t>, включая мансардный этаж,</w:t>
      </w:r>
      <w:r w:rsidRPr="00EF1484">
        <w:rPr>
          <w:rFonts w:ascii="Times New Roman" w:hAnsi="Times New Roman"/>
          <w:szCs w:val="24"/>
        </w:rPr>
        <w:t xml:space="preserve"> с придомовым участ</w:t>
      </w:r>
      <w:r>
        <w:rPr>
          <w:rFonts w:ascii="Times New Roman" w:hAnsi="Times New Roman"/>
          <w:szCs w:val="24"/>
        </w:rPr>
        <w:t>ком от 0,06 до 0,1</w:t>
      </w:r>
      <w:r w:rsidRPr="00EF1484">
        <w:rPr>
          <w:rFonts w:ascii="Times New Roman" w:hAnsi="Times New Roman"/>
          <w:szCs w:val="24"/>
        </w:rPr>
        <w:t xml:space="preserve"> га;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офисы, конторы организаций, административные здания и помещения;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ветлеч</w:t>
      </w:r>
      <w:r>
        <w:rPr>
          <w:rFonts w:ascii="Times New Roman" w:hAnsi="Times New Roman"/>
          <w:szCs w:val="24"/>
        </w:rPr>
        <w:t>ебницы без содержания животных;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физкультурно-оздоровительные сооружения (спортивные залы, бассейны)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мини-</w:t>
      </w:r>
      <w:r w:rsidRPr="00EF1484">
        <w:rPr>
          <w:rFonts w:ascii="Times New Roman" w:hAnsi="Times New Roman"/>
          <w:szCs w:val="24"/>
        </w:rPr>
        <w:t>гостиницы;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по мелкому ремонту легковых автомобилей, автомойки.</w:t>
      </w:r>
    </w:p>
    <w:p w:rsidR="005310B7" w:rsidRPr="006B4567" w:rsidRDefault="005310B7" w:rsidP="00E83241">
      <w:pPr>
        <w:widowControl w:val="0"/>
        <w:ind w:firstLine="567"/>
        <w:rPr>
          <w:b/>
          <w:bCs/>
          <w:i/>
        </w:rPr>
      </w:pPr>
      <w:r w:rsidRPr="006B4567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отделения, участковые пункты </w:t>
      </w:r>
      <w:r>
        <w:rPr>
          <w:rFonts w:ascii="Times New Roman" w:hAnsi="Times New Roman"/>
          <w:szCs w:val="24"/>
        </w:rPr>
        <w:t>полиции</w:t>
      </w:r>
      <w:r w:rsidRPr="00EF1484"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социальной защиты, не требующие выделения обособленного участка;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торговли, общественного питания,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 перед объектами торговли, питания,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</w:rPr>
        <w:t>автостоянки для индивидуальных легковых автомобилей</w:t>
      </w:r>
      <w:r w:rsidRPr="00EF1484">
        <w:rPr>
          <w:rFonts w:ascii="Times New Roman" w:hAnsi="Times New Roman"/>
          <w:szCs w:val="24"/>
        </w:rPr>
        <w:t>;</w:t>
      </w:r>
      <w:r>
        <w:rPr>
          <w:rFonts w:ascii="Times New Roman" w:hAnsi="Times New Roman"/>
          <w:szCs w:val="24"/>
        </w:rPr>
        <w:t xml:space="preserve"> отдельно стоящие гаражи;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почтовые отделения, телефонные и телеграфные станции;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кредитно-финансовые учреждения, банки;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аллеи, скверы, </w:t>
      </w:r>
      <w:r w:rsidRPr="00EF1484">
        <w:rPr>
          <w:rFonts w:ascii="Times New Roman" w:hAnsi="Times New Roman"/>
        </w:rPr>
        <w:t>скульптура и скульптурные композиции, фонтаны и другие объекты ландшафтного дизайна</w:t>
      </w:r>
      <w:r w:rsidRPr="00EF1484"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объекты инженерной инфраструктуры, необходимые для эксплуатации жилых домов;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детские площадки, площадки для отдыха, спортивных занятий.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площадки для сбора мусора, хозяйственные площадки;</w:t>
      </w:r>
    </w:p>
    <w:p w:rsidR="005310B7" w:rsidRPr="008A4018" w:rsidRDefault="005310B7" w:rsidP="00E83241">
      <w:pPr>
        <w:ind w:firstLine="567"/>
        <w:jc w:val="both"/>
        <w:rPr>
          <w:b/>
          <w:i/>
          <w:color w:val="000000"/>
        </w:rPr>
      </w:pPr>
      <w:r w:rsidRPr="008A4018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Ж-2: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222"/>
        <w:gridCol w:w="2268"/>
      </w:tblGrid>
      <w:tr w:rsidR="005310B7" w:rsidRPr="00F06A33" w:rsidTr="006444D9">
        <w:trPr>
          <w:trHeight w:val="698"/>
        </w:trPr>
        <w:tc>
          <w:tcPr>
            <w:tcW w:w="8222" w:type="dxa"/>
          </w:tcPr>
          <w:p w:rsidR="005310B7" w:rsidRPr="008F5777" w:rsidRDefault="005310B7" w:rsidP="006444D9">
            <w:pPr>
              <w:jc w:val="both"/>
            </w:pPr>
            <w:r w:rsidRPr="008F5777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>
              <w:t>Не подлежат установлению</w:t>
            </w:r>
          </w:p>
        </w:tc>
      </w:tr>
      <w:tr w:rsidR="005310B7" w:rsidRPr="00F06A33" w:rsidTr="006444D9">
        <w:trPr>
          <w:trHeight w:val="1119"/>
        </w:trPr>
        <w:tc>
          <w:tcPr>
            <w:tcW w:w="8222" w:type="dxa"/>
          </w:tcPr>
          <w:p w:rsidR="005310B7" w:rsidRPr="008F5777" w:rsidRDefault="005310B7" w:rsidP="006444D9">
            <w:pPr>
              <w:jc w:val="both"/>
            </w:pPr>
            <w:r w:rsidRPr="008F5777"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06A33">
              <w:t xml:space="preserve"> </w:t>
            </w:r>
            <w:r>
              <w:t>о</w:t>
            </w:r>
            <w:r w:rsidRPr="00F06A33">
              <w:t>т красной линии до линии застройки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</w:p>
          <w:p w:rsidR="005310B7" w:rsidRPr="00F06A33" w:rsidRDefault="005310B7" w:rsidP="006444D9">
            <w:pPr>
              <w:jc w:val="center"/>
            </w:pPr>
            <w:r w:rsidRPr="00F06A33">
              <w:t>5 м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>
              <w:t>2-4 этажа</w:t>
            </w:r>
          </w:p>
        </w:tc>
      </w:tr>
      <w:tr w:rsidR="005310B7" w:rsidRPr="00F06A33" w:rsidTr="006444D9">
        <w:tc>
          <w:tcPr>
            <w:tcW w:w="8222" w:type="dxa"/>
          </w:tcPr>
          <w:p w:rsidR="005310B7" w:rsidRPr="00F06A33" w:rsidRDefault="005310B7" w:rsidP="006444D9">
            <w:pPr>
              <w:jc w:val="both"/>
            </w:pPr>
            <w: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</w:p>
        </w:tc>
        <w:tc>
          <w:tcPr>
            <w:tcW w:w="2268" w:type="dxa"/>
          </w:tcPr>
          <w:p w:rsidR="005310B7" w:rsidRPr="00F06A33" w:rsidRDefault="005310B7" w:rsidP="006444D9">
            <w:pPr>
              <w:jc w:val="center"/>
            </w:pPr>
            <w:r>
              <w:t>Не подлежат установлению</w:t>
            </w:r>
          </w:p>
        </w:tc>
      </w:tr>
    </w:tbl>
    <w:p w:rsidR="005310B7" w:rsidRPr="002755BC" w:rsidRDefault="005310B7" w:rsidP="00E83241">
      <w:pPr>
        <w:ind w:firstLine="567"/>
        <w:jc w:val="both"/>
        <w:rPr>
          <w:b/>
          <w:bCs/>
          <w:i/>
          <w:color w:val="000000"/>
        </w:rPr>
      </w:pPr>
      <w:r w:rsidRPr="002755BC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Ж-2: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</w:t>
      </w:r>
      <w:r w:rsidRPr="00EF1484">
        <w:rPr>
          <w:rFonts w:ascii="Times New Roman" w:hAnsi="Times New Roman"/>
          <w:szCs w:val="24"/>
        </w:rPr>
        <w:t>ысота жилых зданий 2-4 этажа.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 п</w:t>
      </w:r>
      <w:r w:rsidRPr="00EF1484">
        <w:rPr>
          <w:rFonts w:ascii="Times New Roman" w:hAnsi="Times New Roman"/>
          <w:szCs w:val="24"/>
        </w:rPr>
        <w:t>лотность застройки территории: при уплотнении существующей застройки – не менее 220 чел/га.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д</w:t>
      </w:r>
      <w:r w:rsidRPr="00EF1484">
        <w:rPr>
          <w:rFonts w:ascii="Times New Roman" w:hAnsi="Times New Roman"/>
          <w:szCs w:val="24"/>
        </w:rPr>
        <w:t xml:space="preserve">ля </w:t>
      </w:r>
      <w:r w:rsidRPr="00EF1484">
        <w:rPr>
          <w:rFonts w:ascii="Times New Roman" w:hAnsi="Times New Roman"/>
        </w:rPr>
        <w:t>создания выразительной, благоустроенной среды в жилой застройке необходимо предусматривать размещение художественно-декоративных элементов малых архитектурных форм, покрытие дорог и тротуаров должны осуществляться с применением при строительстве долговечных отделочных материалов, допускающих механическую чистку, уборку и надлежащее содержание в процессе эксплуатации.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 п</w:t>
      </w:r>
      <w:r w:rsidRPr="00EF1484">
        <w:rPr>
          <w:rFonts w:ascii="Times New Roman" w:hAnsi="Times New Roman"/>
          <w:color w:val="000000"/>
        </w:rPr>
        <w:t>окрытие тротуаров основных пешеходных дорожек во всей застройке, в т.ч. внутриквартальной и на бульварах, в скверах, на территориях перед общественными зданиями должно выполняться материалами  с повышенной степенью долговечности.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</w:t>
      </w:r>
      <w:r w:rsidRPr="00EF1484">
        <w:rPr>
          <w:rFonts w:ascii="Times New Roman" w:hAnsi="Times New Roman"/>
          <w:szCs w:val="24"/>
        </w:rPr>
        <w:t xml:space="preserve">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Pr="008543C8" w:rsidRDefault="005310B7" w:rsidP="00E83241">
      <w:pPr>
        <w:widowControl w:val="0"/>
        <w:ind w:firstLine="567"/>
        <w:jc w:val="both"/>
        <w:rPr>
          <w:b/>
          <w:bCs/>
          <w:i/>
        </w:rPr>
      </w:pPr>
      <w:r>
        <w:t>Зона предназначена для застройки средней плотности многоквартирными малоэтажными жилыми домами  в 2-3 этажа, допускается размещение объектов социального и культурно-бытового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26" w:name="_Toc314000959"/>
      <w:bookmarkStart w:id="27" w:name="_Toc243216519"/>
      <w:bookmarkStart w:id="28" w:name="_Toc259213337"/>
      <w:bookmarkEnd w:id="23"/>
      <w:bookmarkEnd w:id="24"/>
      <w:r>
        <w:rPr>
          <w:rFonts w:ascii="Times New Roman" w:hAnsi="Times New Roman"/>
          <w:bCs w:val="0"/>
          <w:i/>
          <w:iCs/>
          <w:sz w:val="24"/>
          <w:szCs w:val="24"/>
        </w:rPr>
        <w:t>Статья 30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развития жилой застройки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(Ж-3)</w:t>
      </w:r>
      <w:bookmarkEnd w:id="26"/>
    </w:p>
    <w:bookmarkEnd w:id="27"/>
    <w:bookmarkEnd w:id="28"/>
    <w:p w:rsidR="005310B7" w:rsidRPr="008D77CD" w:rsidRDefault="005310B7" w:rsidP="00E83241">
      <w:pPr>
        <w:widowControl w:val="0"/>
        <w:tabs>
          <w:tab w:val="num" w:pos="360"/>
          <w:tab w:val="left" w:pos="1260"/>
        </w:tabs>
        <w:ind w:firstLine="567"/>
        <w:jc w:val="both"/>
        <w:rPr>
          <w:i/>
        </w:rPr>
      </w:pPr>
      <w:r w:rsidRPr="008D77CD">
        <w:rPr>
          <w:i/>
        </w:rPr>
        <w:t>Зон</w:t>
      </w:r>
      <w:r>
        <w:rPr>
          <w:i/>
        </w:rPr>
        <w:t>а развития жилой застройки Ж–3</w:t>
      </w:r>
      <w:r w:rsidRPr="008D77CD">
        <w:rPr>
          <w:i/>
        </w:rPr>
        <w:t xml:space="preserve">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самоуправления. </w:t>
      </w:r>
    </w:p>
    <w:p w:rsidR="005310B7" w:rsidRDefault="005310B7" w:rsidP="00E83241">
      <w:pPr>
        <w:widowControl w:val="0"/>
        <w:autoSpaceDE w:val="0"/>
        <w:autoSpaceDN w:val="0"/>
        <w:adjustRightInd w:val="0"/>
        <w:ind w:firstLine="567"/>
        <w:jc w:val="both"/>
      </w:pPr>
      <w:r w:rsidRPr="008D77CD">
        <w:t>1. Застройка кварталов нового жилищного строительства должна производиться строго при соблюдении красных линий, установленных в проектах планировки территории и проектах застройки.</w:t>
      </w:r>
    </w:p>
    <w:p w:rsidR="005310B7" w:rsidRDefault="005310B7" w:rsidP="00E832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2755BC">
        <w:t>Жилищное строительство должно осуществляться в комплексе с учреждениями социального, культурно-бытового обслуживания, инженерным обеспечением, внешним благоустройством и озеленением территории.</w:t>
      </w:r>
    </w:p>
    <w:p w:rsidR="005310B7" w:rsidRDefault="005310B7" w:rsidP="00E83241">
      <w:pPr>
        <w:ind w:firstLine="567"/>
        <w:rPr>
          <w:b/>
          <w:i/>
        </w:rPr>
      </w:pPr>
      <w:r>
        <w:t xml:space="preserve">3. </w:t>
      </w:r>
      <w:r w:rsidRPr="002755BC">
        <w:rPr>
          <w:color w:val="000000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Ж-3 не подлежат установлению.</w:t>
      </w:r>
      <w:r>
        <w:rPr>
          <w:b/>
          <w:i/>
        </w:rPr>
        <w:t xml:space="preserve">     </w:t>
      </w:r>
    </w:p>
    <w:p w:rsidR="005310B7" w:rsidRPr="00EF1484" w:rsidRDefault="005310B7" w:rsidP="00E83241">
      <w:pPr>
        <w:pStyle w:val="Heading2"/>
        <w:keepNext w:val="0"/>
        <w:widowControl w:val="0"/>
        <w:spacing w:after="120"/>
        <w:ind w:left="1134" w:hanging="1134"/>
        <w:jc w:val="both"/>
        <w:rPr>
          <w:rFonts w:ascii="Times New Roman" w:hAnsi="Times New Roman"/>
          <w:bCs w:val="0"/>
          <w:i/>
          <w:iCs/>
          <w:sz w:val="24"/>
          <w:szCs w:val="24"/>
        </w:rPr>
      </w:pP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Статья 31. Зона жилой</w:t>
      </w:r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 застройки, предусмотренной к расселению по мере износа (Ж-4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</w:p>
    <w:p w:rsidR="005310B7" w:rsidRPr="00770822" w:rsidRDefault="005310B7" w:rsidP="00E83241">
      <w:pPr>
        <w:widowControl w:val="0"/>
        <w:ind w:firstLine="567"/>
        <w:rPr>
          <w:b/>
          <w:bCs/>
          <w:i/>
        </w:rPr>
      </w:pPr>
      <w:r w:rsidRPr="00770822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реконструкция и капитальный ремонт существующих объектов капитального строительства, в том числе: отселение, постепенный снос жилого фонда, расположенного в санитарно-защитной зоне предприятий;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зеленые насаждения.</w:t>
      </w:r>
    </w:p>
    <w:p w:rsidR="005310B7" w:rsidRPr="00770822" w:rsidRDefault="005310B7" w:rsidP="00E83241">
      <w:pPr>
        <w:widowControl w:val="0"/>
        <w:ind w:firstLine="567"/>
        <w:rPr>
          <w:i/>
        </w:rPr>
      </w:pPr>
      <w:r w:rsidRPr="00770822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складского назначения;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гаражи и автостоянки;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станции технического обслуживания автомобилей, автомойки.</w:t>
      </w:r>
    </w:p>
    <w:p w:rsidR="005310B7" w:rsidRPr="00770822" w:rsidRDefault="005310B7" w:rsidP="00E83241">
      <w:pPr>
        <w:widowControl w:val="0"/>
        <w:ind w:firstLine="567"/>
        <w:rPr>
          <w:b/>
          <w:bCs/>
          <w:i/>
        </w:rPr>
      </w:pPr>
      <w:r w:rsidRPr="00770822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инженерно-технические сооружения, в том числе защитные;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зеленые насаждения специального назначения.</w:t>
      </w:r>
    </w:p>
    <w:p w:rsidR="005310B7" w:rsidRDefault="005310B7" w:rsidP="00E83241">
      <w:pPr>
        <w:widowControl w:val="0"/>
        <w:autoSpaceDE w:val="0"/>
        <w:autoSpaceDN w:val="0"/>
        <w:adjustRightInd w:val="0"/>
        <w:ind w:firstLine="567"/>
        <w:jc w:val="both"/>
      </w:pPr>
      <w:r>
        <w:t>На выделенных территориях запрещается выдача участков под жилищное строительство.</w:t>
      </w:r>
    </w:p>
    <w:p w:rsidR="005310B7" w:rsidRPr="002755BC" w:rsidRDefault="005310B7" w:rsidP="00E83241">
      <w:pPr>
        <w:ind w:firstLine="567"/>
        <w:rPr>
          <w:i/>
        </w:rPr>
      </w:pPr>
      <w:r w:rsidRPr="002755BC">
        <w:rPr>
          <w:b/>
          <w:i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Ж-4 не подлежат установлению.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29" w:name="_Toc314000962"/>
      <w:bookmarkStart w:id="30" w:name="_Toc243216521"/>
      <w:bookmarkStart w:id="31" w:name="_Toc259213339"/>
      <w:r>
        <w:rPr>
          <w:rFonts w:ascii="Times New Roman" w:hAnsi="Times New Roman"/>
          <w:bCs w:val="0"/>
          <w:i/>
          <w:iCs/>
          <w:sz w:val="24"/>
          <w:szCs w:val="24"/>
        </w:rPr>
        <w:t>Статья 32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многофункциональной общественно-деловой застройки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(ОД-1)</w:t>
      </w:r>
      <w:bookmarkEnd w:id="29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9C37E8" w:rsidRDefault="005310B7" w:rsidP="00E83241">
      <w:pPr>
        <w:widowControl w:val="0"/>
        <w:ind w:firstLine="567"/>
        <w:rPr>
          <w:b/>
          <w:i/>
        </w:rPr>
      </w:pPr>
      <w:r w:rsidRPr="009C37E8">
        <w:rPr>
          <w:b/>
          <w:bCs/>
          <w:i/>
        </w:rPr>
        <w:t>1. Основные виды разрешенного использования: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 xml:space="preserve">административные здания, </w:t>
      </w:r>
      <w:r>
        <w:t>конторы различных организаций, фирм, компаний;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жилые здания разных типов со встроено-пристроенными объектами обслуживания (с размещением на первых этажах объектов делового, культурного, обслуживающего назначения);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гостиницы, гостевые дома, туристические центры;</w:t>
      </w:r>
    </w:p>
    <w:p w:rsidR="005310B7" w:rsidRPr="00EF1484" w:rsidRDefault="005310B7" w:rsidP="00E83241">
      <w:pPr>
        <w:pStyle w:val="nienie"/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танцзалы; дискотеки;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бильярдные;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компьютерные центры, интернет-кафе;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 xml:space="preserve">музеи, 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 xml:space="preserve">кинотеатры, клубы, </w:t>
      </w:r>
      <w:r w:rsidRPr="009C37E8">
        <w:t>центры общения и досуговых занятий, залы для встреч, собраний, занятий детей и подростков, молодежи, взрослых многоцелевого и специализированного назначения;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rPr>
          <w:color w:val="000000"/>
        </w:rPr>
        <w:t xml:space="preserve">спортивные клубы, спортивные залы и площадки, </w:t>
      </w:r>
      <w:r>
        <w:t>спортивные комплексы, бассейны (при размещении на земельных участках, сомасштабных по размерам целому кварталу, выделять в специальную зону);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 xml:space="preserve">магазины, торговые комплексы, 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>рынки</w:t>
      </w:r>
      <w:r>
        <w:t>;</w:t>
      </w:r>
      <w:r w:rsidRPr="009C37E8">
        <w:t xml:space="preserve"> 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>предприятия общественного питания (кафе, закусочные, бары, рестораны);</w:t>
      </w:r>
    </w:p>
    <w:p w:rsidR="005310B7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9C37E8">
        <w:t>отделения связи; почтовые отделения, телефонные и телеграфные станции, междугородние переговорные пункты;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отделения, участковые пункты полиции и пункты охраны общественного порядка,</w:t>
      </w:r>
    </w:p>
    <w:p w:rsidR="005310B7" w:rsidRPr="00750197" w:rsidRDefault="005310B7" w:rsidP="00E83241">
      <w:pPr>
        <w:pStyle w:val="BodyTextIndent3"/>
        <w:numPr>
          <w:ilvl w:val="0"/>
          <w:numId w:val="5"/>
        </w:numPr>
        <w:tabs>
          <w:tab w:val="clear" w:pos="709"/>
          <w:tab w:val="clear" w:pos="1069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объекты здравоохранения, поликлиники, </w:t>
      </w:r>
      <w:r w:rsidRPr="00750197">
        <w:rPr>
          <w:rFonts w:ascii="Times New Roman" w:hAnsi="Times New Roman"/>
          <w:szCs w:val="24"/>
        </w:rPr>
        <w:t xml:space="preserve">консультативные поликлиники, </w:t>
      </w:r>
      <w:r>
        <w:rPr>
          <w:rFonts w:ascii="Times New Roman" w:hAnsi="Times New Roman"/>
          <w:szCs w:val="24"/>
        </w:rPr>
        <w:t xml:space="preserve"> </w:t>
      </w:r>
      <w:r w:rsidRPr="00750197">
        <w:rPr>
          <w:rFonts w:ascii="Times New Roman" w:hAnsi="Times New Roman"/>
          <w:szCs w:val="24"/>
        </w:rPr>
        <w:t xml:space="preserve">пункты оказания первой медицинской помощи; </w:t>
      </w:r>
      <w:r>
        <w:rPr>
          <w:rFonts w:ascii="Times New Roman" w:hAnsi="Times New Roman"/>
          <w:szCs w:val="24"/>
        </w:rPr>
        <w:t>аптеки;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культовые объекты;</w:t>
      </w:r>
    </w:p>
    <w:p w:rsidR="005310B7" w:rsidRPr="009C37E8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юридические учреждения: нотариальные и адвокатские конторы, юридические консультации;</w:t>
      </w:r>
    </w:p>
    <w:p w:rsidR="005310B7" w:rsidRPr="002755BC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 w:rsidRPr="002755BC">
        <w:t>объекты бытового обслуживания: приёмные пункты прачечных и химчисток, прачечные самообслуживания; пошивочные ателье, ремонтные мастерские бытовой техники, мастерские по пошиву и ремонту обуви, мастерские по ремонту часов, парикмахерские, косметические салоны, фотосалоны и другие объекты;</w:t>
      </w:r>
    </w:p>
    <w:p w:rsidR="005310B7" w:rsidRPr="009C37E8" w:rsidRDefault="005310B7" w:rsidP="00E83241">
      <w:pPr>
        <w:tabs>
          <w:tab w:val="num" w:pos="851"/>
        </w:tabs>
        <w:ind w:left="851" w:hanging="284"/>
        <w:jc w:val="both"/>
      </w:pPr>
      <w:r>
        <w:t>-   временные объекты для обслуживания фестивалей, праздников.</w:t>
      </w:r>
    </w:p>
    <w:p w:rsidR="005310B7" w:rsidRPr="009C37E8" w:rsidRDefault="005310B7" w:rsidP="00E83241">
      <w:pPr>
        <w:widowControl w:val="0"/>
        <w:ind w:firstLine="567"/>
        <w:rPr>
          <w:i/>
        </w:rPr>
      </w:pPr>
      <w:r w:rsidRPr="009C37E8">
        <w:rPr>
          <w:b/>
          <w:bCs/>
          <w:i/>
        </w:rPr>
        <w:t>2. Условно разрешенные виды использования:</w:t>
      </w:r>
    </w:p>
    <w:p w:rsidR="005310B7" w:rsidRPr="0075019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>жилые дома разных типов (многоквартирные, блокированные с малыми участками);</w:t>
      </w:r>
    </w:p>
    <w:p w:rsidR="005310B7" w:rsidRPr="0075019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>индивидуальные жилые дома с участками;</w:t>
      </w:r>
    </w:p>
    <w:p w:rsidR="005310B7" w:rsidRPr="0075019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>общежития;</w:t>
      </w:r>
    </w:p>
    <w:p w:rsidR="005310B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>киоски, лоточная торговля, временные павильоны розничной торговли и обслуживания населения;</w:t>
      </w:r>
    </w:p>
    <w:p w:rsidR="005310B7" w:rsidRPr="0075019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>рынки;</w:t>
      </w:r>
    </w:p>
    <w:p w:rsidR="005310B7" w:rsidRDefault="005310B7" w:rsidP="00E83241">
      <w:pPr>
        <w:numPr>
          <w:ilvl w:val="0"/>
          <w:numId w:val="6"/>
        </w:numPr>
        <w:tabs>
          <w:tab w:val="clear" w:pos="1069"/>
          <w:tab w:val="num" w:pos="851"/>
        </w:tabs>
        <w:ind w:left="851" w:hanging="284"/>
        <w:jc w:val="both"/>
      </w:pPr>
      <w:r>
        <w:t xml:space="preserve">многопрофильные учреждения дополнительного образования, требующие </w:t>
      </w:r>
      <w:r w:rsidRPr="00750197">
        <w:t>выделения обособленного участка.</w:t>
      </w:r>
    </w:p>
    <w:p w:rsidR="005310B7" w:rsidRPr="00750197" w:rsidRDefault="005310B7" w:rsidP="00E83241">
      <w:pPr>
        <w:widowControl w:val="0"/>
        <w:ind w:firstLine="567"/>
        <w:rPr>
          <w:b/>
          <w:bCs/>
          <w:i/>
        </w:rPr>
      </w:pPr>
      <w:r w:rsidRPr="00750197">
        <w:rPr>
          <w:b/>
          <w:bCs/>
          <w:i/>
        </w:rPr>
        <w:t>3. Вспомогательные виды разрешенного использования:</w:t>
      </w:r>
    </w:p>
    <w:p w:rsidR="005310B7" w:rsidRPr="00750197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парковки перед объектами обслуживания;</w:t>
      </w:r>
    </w:p>
    <w:p w:rsidR="005310B7" w:rsidRPr="00750197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rPr>
          <w:iCs/>
        </w:rPr>
        <w:t>аллеи, скверы, бульвары с объектами ландшафтного дизайна;</w:t>
      </w:r>
    </w:p>
    <w:p w:rsidR="005310B7" w:rsidRPr="00750197" w:rsidRDefault="005310B7" w:rsidP="00E83241">
      <w:pPr>
        <w:numPr>
          <w:ilvl w:val="0"/>
          <w:numId w:val="5"/>
        </w:numPr>
        <w:tabs>
          <w:tab w:val="clear" w:pos="1069"/>
          <w:tab w:val="num" w:pos="851"/>
        </w:tabs>
        <w:ind w:left="851" w:hanging="284"/>
        <w:jc w:val="both"/>
      </w:pPr>
      <w:r>
        <w:t>объекты инженерной инфраструктуры, необходимые для эксплуатации зданий;</w:t>
      </w:r>
    </w:p>
    <w:p w:rsidR="005310B7" w:rsidRDefault="005310B7" w:rsidP="00E83241">
      <w:pPr>
        <w:shd w:val="clear" w:color="auto" w:fill="FFFFFF"/>
        <w:autoSpaceDE w:val="0"/>
        <w:autoSpaceDN w:val="0"/>
        <w:adjustRightInd w:val="0"/>
        <w:ind w:left="851" w:hanging="284"/>
        <w:jc w:val="both"/>
      </w:pPr>
      <w:r w:rsidRPr="00750197">
        <w:t>-</w:t>
      </w:r>
      <w:r w:rsidRPr="00750197">
        <w:tab/>
      </w:r>
      <w:r>
        <w:t>общественные туалеты (в т.ч. оборудованные кабинами для инвалидов-колясочников).</w:t>
      </w:r>
    </w:p>
    <w:p w:rsidR="005310B7" w:rsidRPr="002755BC" w:rsidRDefault="005310B7" w:rsidP="00E8324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i/>
          <w:color w:val="000000"/>
        </w:rPr>
      </w:pPr>
      <w:r w:rsidRPr="002755BC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ОД-1 не подлежат установлению.</w:t>
      </w:r>
    </w:p>
    <w:p w:rsidR="005310B7" w:rsidRPr="002755BC" w:rsidRDefault="005310B7" w:rsidP="00E83241">
      <w:pPr>
        <w:ind w:firstLine="567"/>
        <w:jc w:val="both"/>
        <w:rPr>
          <w:b/>
          <w:i/>
          <w:color w:val="000000"/>
        </w:rPr>
      </w:pPr>
      <w:r w:rsidRPr="002755BC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ОД-1:</w:t>
      </w:r>
    </w:p>
    <w:p w:rsidR="005310B7" w:rsidRPr="005B2288" w:rsidRDefault="005310B7" w:rsidP="00E83241">
      <w:pPr>
        <w:numPr>
          <w:ilvl w:val="0"/>
          <w:numId w:val="11"/>
        </w:numPr>
        <w:tabs>
          <w:tab w:val="clear" w:pos="1883"/>
          <w:tab w:val="num" w:pos="851"/>
        </w:tabs>
        <w:ind w:left="851" w:hanging="284"/>
        <w:jc w:val="both"/>
      </w:pPr>
      <w:r>
        <w:t>т</w:t>
      </w:r>
      <w:r w:rsidRPr="005B2288">
        <w:t xml:space="preserve">ребования к территории повышенные, в связи с градостроительной </w:t>
      </w:r>
      <w:r>
        <w:t xml:space="preserve">   </w:t>
      </w:r>
      <w:r w:rsidRPr="005B2288">
        <w:t>значимостью территории, приоритет - индивидуальное проектирование объек</w:t>
      </w:r>
      <w:r>
        <w:t>тов,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э</w:t>
      </w:r>
      <w:r w:rsidRPr="00EF1484">
        <w:rPr>
          <w:rFonts w:ascii="Times New Roman" w:hAnsi="Times New Roman"/>
        </w:rPr>
        <w:t>тажность проектируемых зданий устанавливается путем проработки объемно-пространственной композиции.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</w:t>
      </w:r>
      <w:r w:rsidRPr="00EF1484">
        <w:rPr>
          <w:rFonts w:ascii="Times New Roman" w:hAnsi="Times New Roman"/>
        </w:rPr>
        <w:t xml:space="preserve">асчетные показатели обеспеченности и размеры земельных участков объектов общественного назначения принимаются в соответствии с Местными нормативами градостроительного проектирования </w:t>
      </w:r>
      <w:r>
        <w:rPr>
          <w:rFonts w:ascii="Times New Roman" w:hAnsi="Times New Roman"/>
          <w:color w:val="000000"/>
        </w:rPr>
        <w:t xml:space="preserve">Клюквинского </w:t>
      </w:r>
      <w:r>
        <w:rPr>
          <w:rFonts w:ascii="Times New Roman" w:hAnsi="Times New Roman"/>
        </w:rPr>
        <w:t>сельского поселения</w:t>
      </w:r>
      <w:r w:rsidRPr="00EF1484">
        <w:rPr>
          <w:rFonts w:ascii="Times New Roman" w:hAnsi="Times New Roman"/>
        </w:rPr>
        <w:t>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</w:t>
      </w:r>
      <w:r w:rsidRPr="00EF1484">
        <w:rPr>
          <w:rFonts w:ascii="Times New Roman" w:hAnsi="Times New Roman"/>
        </w:rPr>
        <w:t xml:space="preserve">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EF1484">
        <w:rPr>
          <w:rFonts w:ascii="Times New Roman" w:hAnsi="Times New Roman"/>
          <w:color w:val="000000"/>
        </w:rPr>
        <w:t>СНиП 35-01-2001 «Доступность зданий и сооружений для маломобильных групп населения»</w:t>
      </w:r>
      <w:r w:rsidRPr="00EF1484">
        <w:rPr>
          <w:rFonts w:ascii="Times New Roman" w:hAnsi="Times New Roman"/>
        </w:rPr>
        <w:t>).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роцент застройки земельных участков, занятых общественными зданиями не менее 50 %.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EF1484">
        <w:rPr>
          <w:rFonts w:ascii="Times New Roman" w:hAnsi="Times New Roman"/>
          <w:szCs w:val="24"/>
        </w:rPr>
        <w:t xml:space="preserve">астройка должна производиться строго при соблюдении красных линий, установленных проектами планировок территорий.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 xml:space="preserve">  п</w:t>
      </w:r>
      <w:r w:rsidRPr="00EF1484">
        <w:rPr>
          <w:rFonts w:ascii="Times New Roman" w:hAnsi="Times New Roman"/>
          <w:color w:val="000000"/>
        </w:rPr>
        <w:t>окрытие тротуаров основных пешеходных дорожек во всей застройке, в том числе на бульварах, в скверах, на территориях перед общественными зданиями должно выполняться материалами с повышенной степенью долговечности.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р</w:t>
      </w:r>
      <w:r w:rsidRPr="00EF1484">
        <w:rPr>
          <w:rFonts w:ascii="Times New Roman" w:hAnsi="Times New Roman"/>
          <w:szCs w:val="24"/>
        </w:rPr>
        <w:t xml:space="preserve">екреационные места у общественных зданий должны иметь повышенную степень долговечности и качество элементов внешнего благоустройства и инженерного оборудования, а так же достаточную степень озеленения (30% от незастроенной площади участка). 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774230">
        <w:rPr>
          <w:rFonts w:ascii="Times New Roman" w:hAnsi="Times New Roman"/>
          <w:szCs w:val="24"/>
        </w:rPr>
        <w:t xml:space="preserve">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32" w:name="_Toc314000963"/>
      <w:r>
        <w:rPr>
          <w:rFonts w:ascii="Times New Roman" w:hAnsi="Times New Roman"/>
          <w:bCs w:val="0"/>
          <w:i/>
          <w:iCs/>
          <w:sz w:val="24"/>
          <w:szCs w:val="24"/>
        </w:rPr>
        <w:t>Статья 33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рынков, оптовой торговли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(ОД-2)</w:t>
      </w:r>
      <w:bookmarkEnd w:id="32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F930D4" w:rsidRDefault="005310B7" w:rsidP="00E83241">
      <w:pPr>
        <w:ind w:firstLine="567"/>
        <w:jc w:val="both"/>
        <w:rPr>
          <w:i/>
        </w:rPr>
      </w:pPr>
      <w:r>
        <w:rPr>
          <w:i/>
        </w:rPr>
        <w:t>Зона предназначена для обеспечения условий формирования, строительства и использования объектов преимущественно торгового назначения и коммунального обслуживания общегородского и регионального значения, ориентированных на удовлетворение потребностей населения в приобретении товаров и продуктов питания повседневного, периодического и эпизодического обслуживания.</w:t>
      </w:r>
    </w:p>
    <w:p w:rsidR="005310B7" w:rsidRPr="00F930D4" w:rsidRDefault="005310B7" w:rsidP="00E83241">
      <w:pPr>
        <w:widowControl w:val="0"/>
        <w:ind w:firstLine="720"/>
        <w:rPr>
          <w:b/>
          <w:i/>
        </w:rPr>
      </w:pPr>
      <w:r w:rsidRPr="00F930D4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рынки открытые и закрытые;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магазины, торговые комплексы, филиалы торговых домов;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выставки товаров;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предприятия общественного питания (рестораны, столовые, кафе, закусочные, бары);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пошивочные ателье, ремонтные мастерские бытовой техники, парикмахерские, мастерские по пошиву и изготовлению обуви и другие виды обслуживания (общей площадью не более 150 кв.м)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по изготовлению мелких поделок по индивидуальным заказам;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лаборатории по проверке качества продукции;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камеры хранения, другие помещения для складирования товаров;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холодильные камеры;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киоски, лоточная торговля, временные павильоны розничной торговли и обслуживания населения и другие временные объекты;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993" w:hanging="42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приемные пункты химчисток.</w:t>
      </w:r>
    </w:p>
    <w:p w:rsidR="005310B7" w:rsidRPr="00E72FD9" w:rsidRDefault="005310B7" w:rsidP="00E83241">
      <w:pPr>
        <w:widowControl w:val="0"/>
        <w:ind w:firstLine="567"/>
        <w:rPr>
          <w:i/>
        </w:rPr>
      </w:pPr>
      <w:r w:rsidRPr="00E72FD9">
        <w:rPr>
          <w:b/>
          <w:bCs/>
          <w:i/>
        </w:rPr>
        <w:t>2. Условно разрешенные виды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залы аттракционов и игровых автоматов;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приемные пункты прачечных, прачечные самообслуживания;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некоммерческие коммунальные предприятия-жилищно-эксплуатационные и аварийно-диспетчерские службы;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объекты, связанные с отправлением культа;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бильярдные, видеосалоны и другие развлекательные учреждения;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приема вторсырья;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многоэтажные гаражи и автостоянки, наземные гаражи и автостоянки на отдельных земельных участках;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мотели, кемпинги.</w:t>
      </w:r>
    </w:p>
    <w:p w:rsidR="005310B7" w:rsidRPr="00FF2442" w:rsidRDefault="005310B7" w:rsidP="00E83241">
      <w:pPr>
        <w:widowControl w:val="0"/>
        <w:ind w:firstLine="567"/>
        <w:rPr>
          <w:b/>
          <w:bCs/>
          <w:i/>
        </w:rPr>
      </w:pPr>
      <w:r w:rsidRPr="00FF2442">
        <w:rPr>
          <w:b/>
          <w:bCs/>
          <w:i/>
        </w:rPr>
        <w:t>3. Вспомогательные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оптовая торговля « с колес»;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офисные здания и помещения – администрация и конторы, связанные с эксплуатацией рынка;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банков, пункты приема валюты;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информационные центры, справочные бюро, радиоузлы;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дома приема гостей;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залы рекреации;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оказания первой медицинской помощи, аптеки;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отделения, участковые пункты полиции и пункты охраны общественного порядка;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транспортные агентства по продаже билетов и предоставлению других сервисных услуг;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фирмы по предоставлению услуг сотовой  и пейджинговой связи;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междугородние переговорные пункты;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бани, сауны;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фотосалоны;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 перед объектами торговых, обслуживающих и коммерческих видов использования;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подземные и встроенные в здания гаражи и автостоянки;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зеленые насаждения, малые архитектурные формы, элементы благоустройства;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 (гидранты, резервуары, пожарные водоемы);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</w:t>
      </w:r>
      <w:r>
        <w:rPr>
          <w:rFonts w:ascii="Times New Roman" w:hAnsi="Times New Roman"/>
          <w:szCs w:val="24"/>
        </w:rPr>
        <w:t>нами для инвалидов-колясочников;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инженерного обеспечения;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антенны сотовой, радиорелейной и спутниковой связи.</w:t>
      </w:r>
    </w:p>
    <w:p w:rsidR="005310B7" w:rsidRPr="00847ABD" w:rsidRDefault="005310B7" w:rsidP="00E83241">
      <w:pPr>
        <w:ind w:firstLine="567"/>
        <w:jc w:val="both"/>
        <w:rPr>
          <w:b/>
          <w:i/>
        </w:rPr>
      </w:pPr>
      <w:r w:rsidRPr="00847ABD">
        <w:rPr>
          <w:b/>
          <w:i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ОД-2 не подлежат установлению.</w:t>
      </w:r>
    </w:p>
    <w:p w:rsidR="005310B7" w:rsidRPr="00847ABD" w:rsidRDefault="005310B7" w:rsidP="00E83241">
      <w:pPr>
        <w:ind w:firstLine="567"/>
        <w:jc w:val="both"/>
        <w:rPr>
          <w:b/>
          <w:i/>
        </w:rPr>
      </w:pPr>
      <w:r w:rsidRPr="00847ABD">
        <w:rPr>
          <w:b/>
          <w:i/>
        </w:rPr>
        <w:t>5. Ограничения и особенности использования земельных участков и объектов капитального строительства участков в зоне ОД-2:</w:t>
      </w:r>
    </w:p>
    <w:p w:rsidR="005310B7" w:rsidRDefault="005310B7" w:rsidP="00E83241">
      <w:pPr>
        <w:ind w:firstLine="567"/>
        <w:jc w:val="both"/>
        <w:rPr>
          <w:color w:val="000000"/>
        </w:rPr>
      </w:pPr>
      <w:r>
        <w:rPr>
          <w:color w:val="000000"/>
        </w:rPr>
        <w:t>максимальный процент застройки – 50%;</w:t>
      </w:r>
    </w:p>
    <w:p w:rsidR="005310B7" w:rsidRPr="00BA07B1" w:rsidRDefault="005310B7" w:rsidP="00E83241">
      <w:pPr>
        <w:ind w:firstLine="567"/>
        <w:jc w:val="both"/>
        <w:rPr>
          <w:color w:val="000000"/>
        </w:rPr>
      </w:pPr>
      <w:r>
        <w:rPr>
          <w:color w:val="000000"/>
        </w:rPr>
        <w:t>минимальные отступы от границ земельных участков – не менее противопожарного разрыва между зданиями, строениями и сооружениями.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33" w:name="_Toc314000967"/>
      <w:bookmarkEnd w:id="30"/>
      <w:bookmarkEnd w:id="31"/>
      <w:r>
        <w:rPr>
          <w:rFonts w:ascii="Times New Roman" w:hAnsi="Times New Roman"/>
          <w:bCs w:val="0"/>
          <w:i/>
          <w:iCs/>
          <w:sz w:val="24"/>
          <w:szCs w:val="24"/>
        </w:rPr>
        <w:t>Статья 34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</w:t>
      </w:r>
      <w:bookmarkStart w:id="34" w:name="_Toc243216523"/>
      <w:bookmarkStart w:id="35" w:name="_Toc259213341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образования (ОС-1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33"/>
      <w:bookmarkEnd w:id="34"/>
      <w:bookmarkEnd w:id="35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EF1484" w:rsidRDefault="005310B7" w:rsidP="00E83241">
      <w:pPr>
        <w:pStyle w:val="PlainText"/>
        <w:widowControl w:val="0"/>
        <w:ind w:firstLine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F1484">
        <w:rPr>
          <w:rFonts w:ascii="Times New Roman" w:hAnsi="Times New Roman" w:cs="Times New Roman"/>
          <w:b/>
          <w:bCs/>
          <w:i/>
          <w:sz w:val="24"/>
          <w:szCs w:val="24"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профессионально-технические учебные заведения;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средние специальные учебные заведения; 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школы-интернаты;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многопрофильные учрежден</w:t>
      </w:r>
      <w:r>
        <w:rPr>
          <w:rFonts w:ascii="Times New Roman" w:hAnsi="Times New Roman"/>
          <w:szCs w:val="24"/>
        </w:rPr>
        <w:t>ия дополнительного образования;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дошкольного, начального общего и среднего (полного) общего образования, детские сады, иные объекты дошкольного воспитания.</w:t>
      </w:r>
    </w:p>
    <w:p w:rsidR="005310B7" w:rsidRPr="005C390C" w:rsidRDefault="005310B7" w:rsidP="00E83241">
      <w:pPr>
        <w:widowControl w:val="0"/>
        <w:shd w:val="clear" w:color="auto" w:fill="FFFFFF"/>
        <w:ind w:right="1382" w:firstLine="567"/>
        <w:jc w:val="both"/>
        <w:rPr>
          <w:i/>
        </w:rPr>
      </w:pPr>
      <w:r w:rsidRPr="005C390C">
        <w:rPr>
          <w:b/>
          <w:i/>
          <w:color w:val="000000"/>
          <w:spacing w:val="9"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специальные спортивно-развлекательные сооружения (включая ипподром, картингдром, сноуборд, роликодром и другие сооружения)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административные здания, офисы, конторы различных организаций, фирм, компаний;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юридических органов, организаций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предприятия торговли, общественного</w:t>
      </w:r>
      <w:r>
        <w:rPr>
          <w:rFonts w:ascii="Times New Roman" w:hAnsi="Times New Roman"/>
          <w:szCs w:val="24"/>
        </w:rPr>
        <w:t xml:space="preserve"> питания,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кредитно-финансовые учреждения, отделения банков;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автостоянки различного типа, сооружения для постоянного хранения транспортных средств.</w:t>
      </w:r>
    </w:p>
    <w:p w:rsidR="005310B7" w:rsidRPr="00EF1484" w:rsidRDefault="005310B7" w:rsidP="00E83241">
      <w:pPr>
        <w:pStyle w:val="PlainText"/>
        <w:widowControl w:val="0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F1484">
        <w:rPr>
          <w:rFonts w:ascii="Times New Roman" w:hAnsi="Times New Roman" w:cs="Times New Roman"/>
          <w:b/>
          <w:bCs/>
          <w:i/>
          <w:sz w:val="24"/>
          <w:szCs w:val="24"/>
        </w:rPr>
        <w:t>3. Вспомогательные виды разрешенного использования</w:t>
      </w:r>
      <w:r w:rsidRPr="00EF148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жилые дома для педагогичес</w:t>
      </w:r>
      <w:r>
        <w:rPr>
          <w:rFonts w:ascii="Times New Roman" w:hAnsi="Times New Roman"/>
          <w:szCs w:val="24"/>
        </w:rPr>
        <w:t>кого и обслуживающего персонала;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общежития,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мини-</w:t>
      </w:r>
      <w:r w:rsidRPr="00EF1484">
        <w:rPr>
          <w:rFonts w:ascii="Times New Roman" w:hAnsi="Times New Roman"/>
          <w:szCs w:val="24"/>
        </w:rPr>
        <w:t>гостиницы, дома приема гостей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учебно-лабораторные и учебно-производственные корпуса и мастерские, учебные полигоны, хозяйственные участки, производственные базы учебных заведений;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многофункциональные учреждения культуры и искусства, музеи, выставочные зал</w:t>
      </w:r>
      <w:r>
        <w:rPr>
          <w:rFonts w:ascii="Times New Roman" w:hAnsi="Times New Roman"/>
          <w:szCs w:val="24"/>
        </w:rPr>
        <w:t xml:space="preserve">ы,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библиотеки, архивы, компьютерные центры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участковые пункты </w:t>
      </w:r>
      <w:r>
        <w:rPr>
          <w:rFonts w:ascii="Times New Roman" w:hAnsi="Times New Roman"/>
          <w:szCs w:val="24"/>
        </w:rPr>
        <w:t>полиции</w:t>
      </w:r>
      <w:r w:rsidRPr="00EF1484">
        <w:rPr>
          <w:rFonts w:ascii="Times New Roman" w:hAnsi="Times New Roman"/>
          <w:szCs w:val="24"/>
        </w:rPr>
        <w:t>, пункты охраны правопорядка;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здравоохранения, амбулаторно-поликлинические учреждения, пункты оказания первой медицинской помощи, медицинские кабинеты;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аптеки;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детские площадки, площадки для отдыха, спортивных занятий;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физкультурно-оздоровительные комплексы спортзалы, бассейны;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театры, эстрады, танцевальные залы, дискотеки, кинотеатры;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 перед учебными заведениями и объектами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инженерной инфраструктуры, необходимые для эксплуатации зданий.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аллеи, скверы, сады, бульвары, объекты ландшафтного дизайна;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5310B7" w:rsidRPr="007069F7" w:rsidRDefault="005310B7" w:rsidP="00E83241">
      <w:pPr>
        <w:ind w:firstLine="567"/>
        <w:jc w:val="both"/>
        <w:rPr>
          <w:b/>
          <w:i/>
          <w:color w:val="000000"/>
        </w:rPr>
      </w:pPr>
      <w:r w:rsidRPr="007069F7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ОС-1 не подлежат установлению.</w:t>
      </w:r>
    </w:p>
    <w:p w:rsidR="005310B7" w:rsidRPr="007069F7" w:rsidRDefault="005310B7" w:rsidP="00E83241">
      <w:pPr>
        <w:ind w:firstLine="567"/>
        <w:jc w:val="both"/>
        <w:rPr>
          <w:b/>
          <w:i/>
          <w:color w:val="000000"/>
        </w:rPr>
      </w:pPr>
      <w:r w:rsidRPr="007069F7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ОС-1: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EF1484">
        <w:rPr>
          <w:rFonts w:ascii="Times New Roman" w:hAnsi="Times New Roman"/>
          <w:szCs w:val="24"/>
        </w:rPr>
        <w:t xml:space="preserve">астройка должна производиться строго при соблюдении красных линий, установленных проектами планировок территорий.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э</w:t>
      </w:r>
      <w:r w:rsidRPr="00EF1484">
        <w:rPr>
          <w:rFonts w:ascii="Times New Roman" w:hAnsi="Times New Roman"/>
        </w:rPr>
        <w:t>тажность проектируемых зданий устанавливается путем проработки объемно-пространственной композиции с учетом рядом расположенных объектов.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б</w:t>
      </w:r>
      <w:r w:rsidRPr="00EF1484">
        <w:rPr>
          <w:rFonts w:ascii="Times New Roman" w:hAnsi="Times New Roman"/>
          <w:szCs w:val="24"/>
        </w:rPr>
        <w:t>лагоустройство минимум - 40 %.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EF1484">
        <w:rPr>
          <w:rFonts w:ascii="Times New Roman" w:hAnsi="Times New Roman"/>
          <w:szCs w:val="24"/>
        </w:rPr>
        <w:t>инимальное расстояние между учебными корпусами и проезжей частью скоростных и магистральных улиц непрерывного движения – 50 м.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</w:t>
      </w:r>
      <w:r w:rsidRPr="00EF1484">
        <w:rPr>
          <w:rFonts w:ascii="Times New Roman" w:hAnsi="Times New Roman"/>
        </w:rPr>
        <w:t xml:space="preserve">асчетные показатели обеспеченности и размеры земельных участков объектов принимаются в соответствии с Местными нормативами градостроительного проектирования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</w:t>
      </w:r>
      <w:r w:rsidRPr="00EF1484">
        <w:rPr>
          <w:rFonts w:ascii="Times New Roman" w:hAnsi="Times New Roman"/>
        </w:rPr>
        <w:t xml:space="preserve"> учебных и общественных зданиях и сооружениях следует создавать равные возможности получения услуг всеми категориями населения, в том числе и маломобильными (согласно требованиям СП 31-102-99 «Требования доступности общественных зданий и сооружений для инвалидов», </w:t>
      </w:r>
      <w:r w:rsidRPr="00EF1484">
        <w:rPr>
          <w:rFonts w:ascii="Times New Roman" w:hAnsi="Times New Roman"/>
          <w:color w:val="000000"/>
        </w:rPr>
        <w:t>СНиП 35-01-2001 «Доступность зданий и сооружений для маломобильных групп населения»</w:t>
      </w:r>
      <w:r w:rsidRPr="00EF1484">
        <w:rPr>
          <w:rFonts w:ascii="Times New Roman" w:hAnsi="Times New Roman"/>
        </w:rPr>
        <w:t>).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</w:rPr>
        <w:t>п</w:t>
      </w:r>
      <w:r w:rsidRPr="00EF1484">
        <w:rPr>
          <w:rFonts w:ascii="Times New Roman" w:hAnsi="Times New Roman"/>
          <w:color w:val="000000"/>
        </w:rPr>
        <w:t>окрытие тротуаров основных пешеходных дорожек во всей застройке, в том числе на бульварах, в скверах, на территориях перед учебными и общественными зданиями должно выполняться материалами с повышенной степенью долговечности.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 xml:space="preserve">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36" w:name="_Toc314000968"/>
      <w:r>
        <w:rPr>
          <w:rFonts w:ascii="Times New Roman" w:hAnsi="Times New Roman"/>
          <w:bCs w:val="0"/>
          <w:i/>
          <w:iCs/>
          <w:sz w:val="24"/>
          <w:szCs w:val="24"/>
        </w:rPr>
        <w:t>Статья 35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</w:t>
      </w:r>
      <w:bookmarkStart w:id="37" w:name="_Toc259213346"/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 Зона спортивно-оздоровительных сооружений (ОС-2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36"/>
      <w:bookmarkEnd w:id="37"/>
    </w:p>
    <w:p w:rsidR="005310B7" w:rsidRPr="009D6E2A" w:rsidRDefault="005310B7" w:rsidP="00E83241">
      <w:pPr>
        <w:widowControl w:val="0"/>
        <w:ind w:firstLine="567"/>
        <w:rPr>
          <w:b/>
          <w:bCs/>
          <w:i/>
        </w:rPr>
      </w:pPr>
      <w:r w:rsidRPr="00EF1484">
        <w:tab/>
      </w:r>
      <w:r w:rsidRPr="004A3D75">
        <w:rPr>
          <w:b/>
          <w:i/>
        </w:rPr>
        <w:t>1</w:t>
      </w:r>
      <w:r w:rsidRPr="009D6E2A">
        <w:rPr>
          <w:i/>
        </w:rPr>
        <w:t xml:space="preserve">. </w:t>
      </w:r>
      <w:r w:rsidRPr="009D6E2A">
        <w:rPr>
          <w:b/>
          <w:bCs/>
          <w:i/>
        </w:rPr>
        <w:t>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универсальные спортивные и зрелищные залы или комплексы (с трибунами);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спортивные арены (с трибунами);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специальные спорти</w:t>
      </w:r>
      <w:r>
        <w:rPr>
          <w:rFonts w:ascii="Times New Roman" w:hAnsi="Times New Roman"/>
          <w:szCs w:val="24"/>
        </w:rPr>
        <w:t>вно-развлекательные сооружения</w:t>
      </w:r>
      <w:r w:rsidRPr="00EF1484">
        <w:rPr>
          <w:rFonts w:ascii="Times New Roman" w:hAnsi="Times New Roman"/>
          <w:szCs w:val="24"/>
        </w:rPr>
        <w:t xml:space="preserve">,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лыжные спортивные базы;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плавательные бассейны;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спортивные залы, стадионы, школы;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физкультурно-оздоровительные сооружения;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лодочные станции.</w:t>
      </w:r>
    </w:p>
    <w:p w:rsidR="005310B7" w:rsidRPr="005B2288" w:rsidRDefault="005310B7" w:rsidP="00E83241">
      <w:pPr>
        <w:widowControl w:val="0"/>
        <w:ind w:firstLine="567"/>
        <w:rPr>
          <w:i/>
        </w:rPr>
      </w:pPr>
      <w:r w:rsidRPr="005B2288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временные торговые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автостоянки, предназначенные для оказания услуг по хранению автомототранспортных средств;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культовые объекты.</w:t>
      </w:r>
    </w:p>
    <w:p w:rsidR="005310B7" w:rsidRPr="005B2288" w:rsidRDefault="005310B7" w:rsidP="00E83241">
      <w:pPr>
        <w:widowControl w:val="0"/>
        <w:ind w:firstLine="567"/>
        <w:rPr>
          <w:b/>
          <w:bCs/>
          <w:i/>
        </w:rPr>
      </w:pPr>
      <w:r w:rsidRPr="005B2288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торгово-выставочные комплексы;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организации, учреждения управления;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предприятия общественного питания;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магазины;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органов внутренних дел;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гаражи ведомственных автомашин специального назначения;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 перед объектами обслуживания;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</w:t>
      </w:r>
      <w:r>
        <w:rPr>
          <w:rFonts w:ascii="Times New Roman" w:hAnsi="Times New Roman"/>
          <w:szCs w:val="24"/>
        </w:rPr>
        <w:t>нами для инвалидов-колясочников;</w:t>
      </w:r>
    </w:p>
    <w:p w:rsidR="005310B7" w:rsidRPr="00E47FE8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47FE8">
        <w:rPr>
          <w:rFonts w:ascii="Times New Roman" w:hAnsi="Times New Roman"/>
          <w:szCs w:val="24"/>
        </w:rPr>
        <w:t>объекты инженерной инфраструктуры.</w:t>
      </w:r>
    </w:p>
    <w:p w:rsidR="005310B7" w:rsidRPr="004A3D75" w:rsidRDefault="005310B7" w:rsidP="00E83241">
      <w:pPr>
        <w:ind w:firstLine="567"/>
        <w:jc w:val="both"/>
        <w:rPr>
          <w:b/>
          <w:i/>
          <w:color w:val="000000"/>
        </w:rPr>
      </w:pPr>
      <w:r w:rsidRPr="004A3D75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ОС-2 не подлежат установлению.</w:t>
      </w:r>
    </w:p>
    <w:p w:rsidR="005310B7" w:rsidRPr="004A3D75" w:rsidRDefault="005310B7" w:rsidP="00E83241">
      <w:pPr>
        <w:ind w:firstLine="567"/>
        <w:jc w:val="both"/>
        <w:rPr>
          <w:i/>
        </w:rPr>
      </w:pPr>
      <w:r w:rsidRPr="004A3D75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ОС-2: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н</w:t>
      </w:r>
      <w:r w:rsidRPr="00EF1484">
        <w:rPr>
          <w:rFonts w:ascii="Times New Roman" w:hAnsi="Times New Roman"/>
          <w:szCs w:val="24"/>
        </w:rPr>
        <w:t>овое строительство, реконструкцию осуществлять по у</w:t>
      </w:r>
      <w:r>
        <w:rPr>
          <w:rFonts w:ascii="Times New Roman" w:hAnsi="Times New Roman"/>
          <w:szCs w:val="24"/>
        </w:rPr>
        <w:t xml:space="preserve">твержденному проекту планировки </w:t>
      </w:r>
      <w:r w:rsidRPr="00EF1484">
        <w:rPr>
          <w:rFonts w:ascii="Times New Roman" w:hAnsi="Times New Roman"/>
          <w:szCs w:val="24"/>
        </w:rPr>
        <w:t>территории.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</w:t>
      </w:r>
      <w:r w:rsidRPr="00EF1484">
        <w:rPr>
          <w:rFonts w:ascii="Times New Roman" w:hAnsi="Times New Roman"/>
          <w:szCs w:val="24"/>
        </w:rPr>
        <w:t xml:space="preserve">редусматривать сохранность зеленых насаждений с устройством на поверхности почвы </w:t>
      </w:r>
      <w:r>
        <w:rPr>
          <w:rFonts w:ascii="Times New Roman" w:hAnsi="Times New Roman"/>
          <w:szCs w:val="24"/>
        </w:rPr>
        <w:t xml:space="preserve">  </w:t>
      </w:r>
      <w:r w:rsidRPr="00EF1484">
        <w:rPr>
          <w:rFonts w:ascii="Times New Roman" w:hAnsi="Times New Roman"/>
          <w:szCs w:val="24"/>
        </w:rPr>
        <w:t xml:space="preserve">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38" w:name="_Toc314000970"/>
      <w:r>
        <w:rPr>
          <w:rFonts w:ascii="Times New Roman" w:hAnsi="Times New Roman"/>
          <w:bCs w:val="0"/>
          <w:i/>
          <w:iCs/>
          <w:sz w:val="24"/>
          <w:szCs w:val="24"/>
        </w:rPr>
        <w:t>Статья 36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</w:t>
      </w:r>
      <w:bookmarkStart w:id="39" w:name="_Toc243216525"/>
      <w:bookmarkStart w:id="40" w:name="_Toc259213343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Зона зеленых насаждений общего пользования (Р-1)</w:t>
      </w:r>
      <w:bookmarkEnd w:id="38"/>
      <w:bookmarkEnd w:id="39"/>
      <w:bookmarkEnd w:id="40"/>
    </w:p>
    <w:p w:rsidR="005310B7" w:rsidRPr="0019761B" w:rsidRDefault="005310B7" w:rsidP="00E83241">
      <w:pPr>
        <w:widowControl w:val="0"/>
        <w:ind w:firstLine="720"/>
        <w:rPr>
          <w:b/>
          <w:bCs/>
          <w:i/>
        </w:rPr>
      </w:pPr>
      <w:r w:rsidRPr="0019761B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посадка новых и реконструкция существующих зеленых насаждений;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парки, </w:t>
      </w:r>
      <w:r w:rsidRPr="00EF1484">
        <w:rPr>
          <w:rFonts w:ascii="Times New Roman" w:hAnsi="Times New Roman"/>
          <w:szCs w:val="24"/>
        </w:rPr>
        <w:t>скверы, сады, бульвары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садово-парковые зоны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набережные;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вспомогательные сооружения набережных: причалы, иные сооружения;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</w:t>
      </w:r>
      <w:r w:rsidRPr="00EF1484">
        <w:rPr>
          <w:rFonts w:ascii="Times New Roman" w:hAnsi="Times New Roman"/>
        </w:rPr>
        <w:t>азмещение объектов парковой инфраструктуры: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EF1484">
        <w:rPr>
          <w:rFonts w:ascii="Times New Roman" w:hAnsi="Times New Roman"/>
          <w:szCs w:val="24"/>
        </w:rPr>
        <w:t>аттракционы, летние театры, концертные, танцевальные площадки;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EF1484">
        <w:rPr>
          <w:rFonts w:ascii="Times New Roman" w:hAnsi="Times New Roman"/>
          <w:szCs w:val="24"/>
        </w:rPr>
        <w:t>спортивные и игровые площадки, пляжи;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EF1484">
        <w:rPr>
          <w:rFonts w:ascii="Times New Roman" w:hAnsi="Times New Roman"/>
          <w:szCs w:val="24"/>
        </w:rPr>
        <w:t>сооружения, связанные с организацией отдыха;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элементы благоустройства, малые архитектурные формы, скульптура и скульптурные композиции, фонтаны и другие объекты ландшафтного дизайна.</w:t>
      </w:r>
    </w:p>
    <w:p w:rsidR="005310B7" w:rsidRPr="00EF1484" w:rsidRDefault="005310B7" w:rsidP="00E83241">
      <w:pPr>
        <w:widowControl w:val="0"/>
        <w:ind w:firstLine="567"/>
        <w:rPr>
          <w:i/>
        </w:rPr>
      </w:pPr>
      <w:r w:rsidRPr="004A3D75">
        <w:rPr>
          <w:b/>
          <w:bCs/>
          <w:i/>
        </w:rPr>
        <w:t>2.</w:t>
      </w:r>
      <w:r w:rsidRPr="0019761B">
        <w:rPr>
          <w:b/>
          <w:bCs/>
          <w:i/>
        </w:rPr>
        <w:t xml:space="preserve">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автостоянки для временного хранения индивидуальных легковых автомобилей</w:t>
      </w:r>
    </w:p>
    <w:p w:rsidR="005310B7" w:rsidRPr="0019761B" w:rsidRDefault="005310B7" w:rsidP="00E83241">
      <w:pPr>
        <w:widowControl w:val="0"/>
        <w:ind w:firstLine="567"/>
        <w:rPr>
          <w:b/>
          <w:bCs/>
          <w:i/>
        </w:rPr>
      </w:pPr>
      <w:r w:rsidRPr="0019761B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временные объекты общественного питания;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сезонные обслуживающие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спортивно-оздоровительные сооружения;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детские площадки, площадки для отдыха;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3E759C">
        <w:rPr>
          <w:rFonts w:ascii="Times New Roman" w:hAnsi="Times New Roman"/>
          <w:szCs w:val="24"/>
        </w:rPr>
        <w:t>общественные туалеты, в т.ч. с каби</w:t>
      </w:r>
      <w:r>
        <w:rPr>
          <w:rFonts w:ascii="Times New Roman" w:hAnsi="Times New Roman"/>
          <w:szCs w:val="24"/>
        </w:rPr>
        <w:t>нами для инвалидов-колясочников;</w:t>
      </w:r>
    </w:p>
    <w:p w:rsidR="005310B7" w:rsidRPr="00E47FE8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47FE8">
        <w:rPr>
          <w:rFonts w:ascii="Times New Roman" w:hAnsi="Times New Roman"/>
          <w:szCs w:val="24"/>
        </w:rPr>
        <w:t>санитарная рубка деревьев.</w:t>
      </w:r>
    </w:p>
    <w:p w:rsidR="005310B7" w:rsidRPr="004A3D75" w:rsidRDefault="005310B7" w:rsidP="00E83241">
      <w:pPr>
        <w:ind w:firstLine="567"/>
        <w:jc w:val="both"/>
        <w:rPr>
          <w:b/>
          <w:i/>
          <w:color w:val="000000"/>
        </w:rPr>
      </w:pPr>
      <w:r w:rsidRPr="004A3D75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Р-1 не подлежат установлению.</w:t>
      </w:r>
    </w:p>
    <w:p w:rsidR="005310B7" w:rsidRPr="004A3D75" w:rsidRDefault="005310B7" w:rsidP="00E83241">
      <w:pPr>
        <w:ind w:firstLine="567"/>
        <w:jc w:val="both"/>
        <w:rPr>
          <w:b/>
          <w:i/>
          <w:color w:val="000000"/>
        </w:rPr>
      </w:pPr>
      <w:r w:rsidRPr="004A3D75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Р-1: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F1484">
        <w:rPr>
          <w:rFonts w:ascii="Times New Roman" w:hAnsi="Times New Roman"/>
          <w:szCs w:val="24"/>
        </w:rPr>
        <w:t xml:space="preserve">а территориях рекреационных зон не допускается рубка лесов и зеленых насаждений (кроме санитарных рубок), а также хозяйственная деятельность, отрицательно влияющая на экологическую обстановку и непосредственно не связанная  с эксплуатацией объектов оздоровительного и рекреационного назначения;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EF1484">
        <w:rPr>
          <w:rFonts w:ascii="Times New Roman" w:hAnsi="Times New Roman"/>
          <w:szCs w:val="24"/>
        </w:rPr>
        <w:t xml:space="preserve">асстояние от зданий, сооружений, объектов инженерного благоустройства до деревьев и кустарников принимать по нормам СП 42.13330.2011 актуализированная редакция </w:t>
      </w:r>
      <w:r w:rsidRPr="00EF1484">
        <w:rPr>
          <w:rFonts w:ascii="Times New Roman" w:hAnsi="Times New Roman"/>
        </w:rPr>
        <w:t>СНиП 2.07.01-89*  «Градостроительство. Планировка и застройка городских и сельских поселений»</w:t>
      </w:r>
      <w:r w:rsidRPr="00EF1484">
        <w:rPr>
          <w:rFonts w:ascii="Times New Roman" w:hAnsi="Times New Roman"/>
          <w:szCs w:val="24"/>
        </w:rPr>
        <w:t>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F1484">
        <w:rPr>
          <w:rFonts w:ascii="Times New Roman" w:hAnsi="Times New Roman"/>
          <w:szCs w:val="24"/>
        </w:rPr>
        <w:t>ысота зданий для обслуживания посетителей и эксплуатации парка не должна превышать 8 м.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F1484">
        <w:rPr>
          <w:rFonts w:ascii="Times New Roman" w:hAnsi="Times New Roman"/>
          <w:szCs w:val="24"/>
        </w:rPr>
        <w:t>ысота парковых сооружений – аттракционов – не ограничивается.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EF1484">
        <w:rPr>
          <w:rFonts w:ascii="Times New Roman" w:hAnsi="Times New Roman"/>
          <w:szCs w:val="24"/>
        </w:rPr>
        <w:t>опускается устройство металлических ажурных ограждений, предельная высота ограждений – 1,8 метра.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</w:t>
      </w:r>
      <w:r w:rsidRPr="00EF1484">
        <w:rPr>
          <w:rFonts w:ascii="Times New Roman" w:hAnsi="Times New Roman"/>
          <w:szCs w:val="24"/>
        </w:rPr>
        <w:t>втостоянки для посетителей следует размещать за пределами рекреационной зоны, но не далее 400 м от входа и проектировать из расчета 5-7 машино-мест на 100 посетителей. Автостоянки для посетителей, исходя из эстетических и санитарно-гигиенических требований, рекомендуется расчленять на сектора полосами зеленых насаждений.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EF1484">
        <w:rPr>
          <w:rFonts w:ascii="Times New Roman" w:hAnsi="Times New Roman"/>
          <w:szCs w:val="24"/>
        </w:rPr>
        <w:t>азмеры земельных участков автостоянок на одно машино-место следует принимать: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EF1484">
        <w:rPr>
          <w:rFonts w:ascii="Times New Roman" w:hAnsi="Times New Roman"/>
          <w:szCs w:val="24"/>
        </w:rPr>
        <w:t>для легковых автомобилей – 25 кв.м.;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EF1484">
        <w:rPr>
          <w:rFonts w:ascii="Times New Roman" w:hAnsi="Times New Roman"/>
          <w:szCs w:val="24"/>
        </w:rPr>
        <w:t>автобусов – 40 кв.м.;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в) </w:t>
      </w:r>
      <w:r w:rsidRPr="00EF1484">
        <w:rPr>
          <w:rFonts w:ascii="Times New Roman" w:hAnsi="Times New Roman"/>
          <w:szCs w:val="24"/>
        </w:rPr>
        <w:t>велосипедов – 0.9 кв.м.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ф</w:t>
      </w:r>
      <w:r w:rsidRPr="00EF1484">
        <w:rPr>
          <w:rFonts w:ascii="Times New Roman" w:hAnsi="Times New Roman"/>
          <w:szCs w:val="24"/>
        </w:rPr>
        <w:t>ункциональная организация территории должна включать зоны с различным характером использования: массовых, культурно-просветительных мероприятий, физкультурно-оздоровительных, отдыха детей, прогулочную, хозяйственную.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ри функциональной организации территории парков, предусмотреть зону тихого отдыха (прогулочную) – 50-75 % от общей площади парка.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F1484">
        <w:rPr>
          <w:rFonts w:ascii="Times New Roman" w:hAnsi="Times New Roman"/>
          <w:szCs w:val="24"/>
        </w:rPr>
        <w:t>зелененные территории должны быть благоустроены и оборудованы малыми архитектурными формами, фонтанами, бассейнами, беседками, лестницами, пандусами, светильниками.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</w:t>
      </w:r>
      <w:r w:rsidRPr="00EF1484">
        <w:rPr>
          <w:rFonts w:ascii="Times New Roman" w:hAnsi="Times New Roman"/>
          <w:szCs w:val="24"/>
        </w:rPr>
        <w:t>алые архитектурные формы и сооружения парковой инфраструктуры должны соответствовать характеру соответствующей функциональной зоны и подчеркивать привлекательность и эстетическую ценность окружающего ландшафта.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</w:t>
      </w:r>
      <w:r w:rsidRPr="00EF1484">
        <w:rPr>
          <w:rFonts w:ascii="Times New Roman" w:hAnsi="Times New Roman"/>
          <w:szCs w:val="24"/>
        </w:rPr>
        <w:t>стройство ливневой канализации, прогулочных дорожек  в твердом покрытии.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</w:t>
      </w:r>
      <w:r w:rsidRPr="00EF1484">
        <w:rPr>
          <w:rFonts w:ascii="Times New Roman" w:hAnsi="Times New Roman"/>
        </w:rPr>
        <w:t>азрешается новое зеленое строительство, реконструкция существующего озеленения, благоустройство территорий, реконструкция существующих инженерных сетей, пешеходных дорог, зданий и сооружений, а также ограниченное новое строительство объектов, необходимых для содержания и деятельности хозяйствующих субъектов, не противоречащих заданному функциональному назначению территории – рекреационному и оздоровительному.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р</w:t>
      </w:r>
      <w:r w:rsidRPr="00EF1484">
        <w:rPr>
          <w:rFonts w:ascii="Times New Roman" w:hAnsi="Times New Roman"/>
        </w:rPr>
        <w:t>еконструкция зеленых насаждений, прежде всего, должна включать ландшафтную организацию существующих посадок, включая: санитарные рубки и рубки ухода, улучшение почвенно-грунтовых условий, устройство цветников, формирование древесно-кустарниковых групп; должны быть исключены случаи загущенности посадок, вызывающие угнетенное состояние деревьев и кустарников и выпадение газонов под их пологом.</w:t>
      </w:r>
    </w:p>
    <w:p w:rsidR="005310B7" w:rsidRPr="00EF1484" w:rsidRDefault="005310B7" w:rsidP="00E83241">
      <w:pPr>
        <w:pStyle w:val="Heading2"/>
        <w:keepNext w:val="0"/>
        <w:widowControl w:val="0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41" w:name="_Toc243216526"/>
      <w:bookmarkStart w:id="42" w:name="_Toc259213344"/>
      <w:bookmarkStart w:id="43" w:name="_Toc314000972"/>
      <w:r>
        <w:rPr>
          <w:rFonts w:ascii="Times New Roman" w:hAnsi="Times New Roman"/>
          <w:bCs w:val="0"/>
          <w:i/>
          <w:iCs/>
          <w:sz w:val="24"/>
          <w:szCs w:val="24"/>
        </w:rPr>
        <w:t>Статья 37. Зона лесопарков (Р-2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41"/>
      <w:bookmarkEnd w:id="42"/>
      <w:bookmarkEnd w:id="43"/>
    </w:p>
    <w:p w:rsidR="005310B7" w:rsidRPr="00027CE1" w:rsidRDefault="005310B7" w:rsidP="00E83241">
      <w:pPr>
        <w:widowControl w:val="0"/>
        <w:ind w:firstLine="567"/>
        <w:rPr>
          <w:b/>
          <w:bCs/>
          <w:i/>
        </w:rPr>
      </w:pPr>
      <w:r w:rsidRPr="00027CE1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лесопарки;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зоопарки;</w:t>
      </w:r>
    </w:p>
    <w:p w:rsidR="005310B7" w:rsidRPr="0019761B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19761B">
        <w:rPr>
          <w:rFonts w:ascii="Times New Roman" w:hAnsi="Times New Roman"/>
          <w:szCs w:val="24"/>
        </w:rPr>
        <w:t>спортивные и игровые площадки;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лыжные трассы;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велосипедные дорожки;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пляжи;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лодочные станции, </w:t>
      </w:r>
      <w:r>
        <w:rPr>
          <w:rFonts w:ascii="Times New Roman" w:hAnsi="Times New Roman"/>
          <w:szCs w:val="24"/>
        </w:rPr>
        <w:t>яхт-клубы, водноспортивные базы.</w:t>
      </w:r>
    </w:p>
    <w:p w:rsidR="005310B7" w:rsidRPr="00027CE1" w:rsidRDefault="005310B7" w:rsidP="00E83241">
      <w:pPr>
        <w:widowControl w:val="0"/>
        <w:ind w:firstLine="567"/>
        <w:rPr>
          <w:i/>
        </w:rPr>
      </w:pPr>
      <w:r w:rsidRPr="00027CE1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гостиницы, мотели, кемпинги, туристические центры;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здравоохранения;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социальной защиты, требующие выделения обособленного участка;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учреждения санаторно-курортные и оздоровительные, отдыха и туризма;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</w:rPr>
        <w:t>кафе, бары, закусочные и другие предприятия общественного питания;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временные торговые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сезонные обслуживающие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базы проката спортивно-рекреационного инвентаря;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автостоянки для туристических автобусов;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автомобилей.</w:t>
      </w:r>
    </w:p>
    <w:p w:rsidR="005310B7" w:rsidRPr="00027CE1" w:rsidRDefault="005310B7" w:rsidP="00E83241">
      <w:pPr>
        <w:widowControl w:val="0"/>
        <w:ind w:firstLine="567"/>
        <w:rPr>
          <w:b/>
          <w:bCs/>
          <w:i/>
        </w:rPr>
      </w:pPr>
      <w:r w:rsidRPr="00027CE1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санитарная и ландшафтная рубки деревьев;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некапитальные вспомогательные сооружения,  </w:t>
      </w:r>
      <w:r w:rsidRPr="00EF1484">
        <w:rPr>
          <w:rFonts w:ascii="Times New Roman" w:hAnsi="Times New Roman"/>
        </w:rPr>
        <w:t xml:space="preserve">связанные с организацией </w:t>
      </w:r>
      <w:r w:rsidRPr="00EF1484">
        <w:rPr>
          <w:rFonts w:ascii="Times New Roman" w:hAnsi="Times New Roman"/>
          <w:szCs w:val="24"/>
        </w:rPr>
        <w:t xml:space="preserve">отдыха </w:t>
      </w:r>
      <w:r w:rsidRPr="00EF1484">
        <w:rPr>
          <w:rFonts w:ascii="Times New Roman" w:hAnsi="Times New Roman"/>
        </w:rPr>
        <w:t>(беседки, скамейки, малые архитектурные формы, места для пикников);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детские площадки, площадки для отдыха, спортивных занятий;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кабинами для инвалидов-колясочников.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площадки для сбора мусора;</w:t>
      </w:r>
    </w:p>
    <w:p w:rsidR="005310B7" w:rsidRPr="008A4D4C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8A4D4C">
        <w:rPr>
          <w:rFonts w:ascii="Times New Roman" w:hAnsi="Times New Roman"/>
          <w:szCs w:val="24"/>
        </w:rPr>
        <w:t>объекты инженерной инфраструктуры.</w:t>
      </w:r>
    </w:p>
    <w:p w:rsidR="005310B7" w:rsidRPr="003E17E0" w:rsidRDefault="005310B7" w:rsidP="00E83241">
      <w:pPr>
        <w:ind w:firstLine="567"/>
        <w:jc w:val="both"/>
        <w:rPr>
          <w:b/>
          <w:i/>
          <w:color w:val="000000"/>
        </w:rPr>
      </w:pPr>
      <w:r w:rsidRPr="003E17E0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Р-2 не подлежат установлению.</w:t>
      </w:r>
    </w:p>
    <w:p w:rsidR="005310B7" w:rsidRPr="003E17E0" w:rsidRDefault="005310B7" w:rsidP="00E83241">
      <w:pPr>
        <w:ind w:firstLine="567"/>
        <w:jc w:val="both"/>
        <w:rPr>
          <w:b/>
          <w:i/>
          <w:color w:val="000000"/>
        </w:rPr>
      </w:pPr>
      <w:r w:rsidRPr="003E17E0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Р-2: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F1484">
        <w:rPr>
          <w:rFonts w:ascii="Times New Roman" w:hAnsi="Times New Roman"/>
          <w:szCs w:val="24"/>
        </w:rPr>
        <w:t>е допускается изменение ландшафта существующих природных объектов, кроме изменений, связанных с восстановлением нарушенных природных объектов или их реконструкцией.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F1484">
        <w:rPr>
          <w:rFonts w:ascii="Times New Roman" w:hAnsi="Times New Roman"/>
          <w:szCs w:val="24"/>
        </w:rPr>
        <w:t xml:space="preserve"> зонах интенсивного рекреационного использования необходимо провести: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EF1484">
        <w:rPr>
          <w:rFonts w:ascii="Times New Roman" w:hAnsi="Times New Roman"/>
          <w:szCs w:val="24"/>
        </w:rPr>
        <w:t>обустройство территории;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EF1484">
        <w:rPr>
          <w:rFonts w:ascii="Times New Roman" w:hAnsi="Times New Roman"/>
          <w:szCs w:val="24"/>
        </w:rPr>
        <w:t xml:space="preserve">реконструкцию существующих объектов и ограниченное новое строительство объектов, необходимых для обслуживания территории, в соответствии с её функциональным назначением.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F1484">
        <w:rPr>
          <w:rFonts w:ascii="Times New Roman" w:hAnsi="Times New Roman"/>
          <w:szCs w:val="24"/>
        </w:rPr>
        <w:t>овое строительство, реконструкцию осуществлять по утвержденному проекту планировки и межевания территории.</w:t>
      </w:r>
      <w:r w:rsidRPr="00EF1484">
        <w:rPr>
          <w:rFonts w:ascii="Times New Roman" w:hAnsi="Times New Roman"/>
        </w:rPr>
        <w:t xml:space="preserve"> Рекреационная емкость – 3-10 чел/га, в местах активного отдыха до 50 чел/га.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п</w:t>
      </w:r>
      <w:r w:rsidRPr="00EF1484">
        <w:rPr>
          <w:rFonts w:ascii="Times New Roman" w:hAnsi="Times New Roman"/>
        </w:rPr>
        <w:t>араметры использования в %:</w:t>
      </w:r>
    </w:p>
    <w:p w:rsidR="005310B7" w:rsidRDefault="005310B7" w:rsidP="00E83241">
      <w:pPr>
        <w:widowControl w:val="0"/>
        <w:ind w:left="567"/>
      </w:pPr>
      <w:r>
        <w:t xml:space="preserve">а) </w:t>
      </w:r>
      <w:r w:rsidRPr="0019761B">
        <w:t>древесно-кустарниковые насаждения и открытые луговые пространства, в том числе водоемы – 93-97</w:t>
      </w:r>
    </w:p>
    <w:p w:rsidR="005310B7" w:rsidRDefault="005310B7" w:rsidP="00E83241">
      <w:pPr>
        <w:widowControl w:val="0"/>
        <w:ind w:left="567"/>
      </w:pPr>
      <w:r>
        <w:t xml:space="preserve">б) </w:t>
      </w:r>
      <w:r w:rsidRPr="0019761B">
        <w:t>дорожно-транспортная сеть, спортивные и игровые площадки – 2-5;</w:t>
      </w:r>
    </w:p>
    <w:p w:rsidR="005310B7" w:rsidRDefault="005310B7" w:rsidP="00E83241">
      <w:pPr>
        <w:widowControl w:val="0"/>
        <w:ind w:left="567"/>
      </w:pPr>
      <w:r>
        <w:t xml:space="preserve">в) </w:t>
      </w:r>
      <w:r w:rsidRPr="0019761B">
        <w:t>обслуживающие сооружения и хозяйственные постройки – 2.</w:t>
      </w:r>
    </w:p>
    <w:p w:rsidR="005310B7" w:rsidRPr="003E759C" w:rsidRDefault="005310B7" w:rsidP="00E83241">
      <w:pPr>
        <w:widowControl w:val="0"/>
        <w:numPr>
          <w:ilvl w:val="0"/>
          <w:numId w:val="12"/>
        </w:numPr>
        <w:tabs>
          <w:tab w:val="clear" w:pos="1287"/>
          <w:tab w:val="num" w:pos="851"/>
        </w:tabs>
        <w:ind w:left="851" w:hanging="284"/>
      </w:pPr>
      <w:r>
        <w:t>в</w:t>
      </w:r>
      <w:r w:rsidRPr="003E759C">
        <w:t xml:space="preserve"> зонах интенсивного рекреационного использования: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а) </w:t>
      </w:r>
      <w:r w:rsidRPr="00EF1484">
        <w:rPr>
          <w:rFonts w:ascii="Times New Roman" w:hAnsi="Times New Roman"/>
          <w:szCs w:val="24"/>
        </w:rPr>
        <w:t xml:space="preserve">обустройство территории; 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б) </w:t>
      </w:r>
      <w:r w:rsidRPr="00EF1484">
        <w:rPr>
          <w:rFonts w:ascii="Times New Roman" w:hAnsi="Times New Roman"/>
          <w:szCs w:val="24"/>
        </w:rPr>
        <w:t>реконструкция существующих и ограниченное новое строительство объектов, необходимых для обслуживания территории, в соответствии с её функциональным назначением.</w:t>
      </w:r>
    </w:p>
    <w:p w:rsidR="005310B7" w:rsidRPr="00EF1484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в) б</w:t>
      </w:r>
      <w:r w:rsidRPr="00EF1484">
        <w:rPr>
          <w:rFonts w:ascii="Times New Roman" w:hAnsi="Times New Roman"/>
        </w:rPr>
        <w:t>лагоустройство пойменных территорий, при наличии отдельных специальных проектных проработок в соответствии с режимом использования прибрежной полосы предусмотренного Федеральным законом от 14.03.1995 №33-ФЗ «Об особо охраняемых природных территориях».</w:t>
      </w:r>
    </w:p>
    <w:p w:rsidR="005310B7" w:rsidRPr="00E47FE8" w:rsidRDefault="005310B7" w:rsidP="00E83241">
      <w:pPr>
        <w:pStyle w:val="nienie"/>
        <w:keepLines w:val="0"/>
        <w:ind w:left="567"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г) у</w:t>
      </w:r>
      <w:r w:rsidRPr="00EF1484">
        <w:rPr>
          <w:rFonts w:ascii="Times New Roman" w:hAnsi="Times New Roman"/>
        </w:rPr>
        <w:t>частки земель в пределах прибрежной полосы предоставляются для размещения объектов водоснабжения, рекреации, рыбного и охотничьего хозяйств, водозаборных, портовых и гидротехнических сооружений при наличии лицензии на водопользование.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Cs w:val="0"/>
          <w:i/>
          <w:iCs/>
          <w:sz w:val="24"/>
          <w:szCs w:val="24"/>
        </w:rPr>
        <w:t>Статья 38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i/>
          <w:iCs/>
          <w:sz w:val="24"/>
          <w:szCs w:val="24"/>
        </w:rPr>
        <w:t>Природный ландшафт (Р-3)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Default="005310B7" w:rsidP="00E83241">
      <w:pPr>
        <w:ind w:firstLine="567"/>
        <w:jc w:val="both"/>
      </w:pPr>
      <w:r>
        <w:t>Зона лесных на</w:t>
      </w:r>
      <w:r w:rsidRPr="00856676">
        <w:t>саждений</w:t>
      </w:r>
      <w:r>
        <w:t xml:space="preserve"> населенных пунктов предназначена для сохранения природного ландшафта, экологически чистой окружающей среды, а также для организации отдыха и досуга населения, ведения сельского хозяйства. Допускается строительство обслуживающих культурно-развлекательных объектов, спортивных сооружений и комплексов, связанных с выполнением рекреационных функций территорий, если иное не определено законодательством.</w:t>
      </w:r>
    </w:p>
    <w:p w:rsidR="005310B7" w:rsidRDefault="005310B7" w:rsidP="00E83241">
      <w:pPr>
        <w:ind w:firstLine="567"/>
        <w:jc w:val="both"/>
      </w:pPr>
      <w:r>
        <w:t>Зона выделена для обеспечения правовых условий сохранения, воспроизводства лесных насаждений поселений и осуществления различных видов деятельности в соответствии с Лесным Кодексом Российской Федерации. В зоне запрещается проведение сплошных рубок лесных насаждений, за исключением случаев, установленных Лесным кодексом Российской Федерации.</w:t>
      </w:r>
    </w:p>
    <w:p w:rsidR="005310B7" w:rsidRDefault="005310B7" w:rsidP="00E83241">
      <w:pPr>
        <w:ind w:firstLine="567"/>
        <w:jc w:val="both"/>
      </w:pPr>
      <w:r>
        <w:t>Регламенты устанавливаются отдельно для территорий, занятых лесопарками в пределах населенного пункта, и территорий занятых лесными насаждениями в пределах поселения.</w:t>
      </w:r>
    </w:p>
    <w:p w:rsidR="005310B7" w:rsidRPr="00856676" w:rsidRDefault="005310B7" w:rsidP="00E83241">
      <w:pPr>
        <w:ind w:firstLine="567"/>
        <w:jc w:val="both"/>
      </w:pPr>
      <w:r>
        <w:t>На территориях, занятых лесными насаждениями, запрещается проведение сплошных рубок  лесных насаждений, за исключением случаев, установленных Лесным кодексом Российской Федерации.</w:t>
      </w:r>
    </w:p>
    <w:p w:rsidR="005310B7" w:rsidRPr="00027CE1" w:rsidRDefault="005310B7" w:rsidP="00E83241">
      <w:pPr>
        <w:widowControl w:val="0"/>
        <w:ind w:firstLine="567"/>
        <w:rPr>
          <w:b/>
          <w:bCs/>
          <w:i/>
        </w:rPr>
      </w:pPr>
      <w:r w:rsidRPr="00027CE1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лесные насаждения;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лесопитомники;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санитарно-защитные полосы;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отдых и туризм граждан;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пляжи;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лодочные станции, водно-спортивные базы при наличии лицензии на водопользование;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объекты в соответствии с Лесным кодексом Российской Федерации, Земельного Кодекса Российской Федерации, с местным лесохозяйственным регламентом.</w:t>
      </w:r>
    </w:p>
    <w:p w:rsidR="005310B7" w:rsidRPr="00027CE1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027CE1">
        <w:rPr>
          <w:b/>
          <w:bCs/>
          <w:i/>
        </w:rPr>
        <w:t>2. Условно разрешенные виды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защиты населения от ЧС;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линии электропередачи, линии связи, дорог, трубопроводов и других линейных объектов в соответствии с федеральными нормативными правовыми актами;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антенны сотовой, радиорелейной и спутниковой связи;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наружного противопожарного водоснабжения (пожарные резервуары, водоемы);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лесной инфраструктуры;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рекреационная деятельность в целях организации отдыха, туризма, физкультурно-оздоровительной и спортивной деятельности в соответствии с законодательством;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пастбища, луга, сенокосы, огородничество.</w:t>
      </w:r>
    </w:p>
    <w:p w:rsidR="005310B7" w:rsidRPr="00027CE1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027CE1">
        <w:rPr>
          <w:b/>
          <w:bCs/>
          <w:i/>
        </w:rPr>
        <w:t>3. Вспомогательные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лесные массивы (деревья, кустарники, прочее озеленение с запретом проведения сплошных рубок);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вспомогательные строения, малые архитектурные формы и инфраструктура для отдыха;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игровые площадки;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наружного</w:t>
      </w:r>
      <w:r w:rsidRPr="008B2EF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противопожарного водоснабжения (пожарные резервуары, водоемы);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открытые спортивные площадки;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хозяйственные постройки для инвентаря по уходу за лесопарком;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площадки для отдыха;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общественные туалеты,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оборудованные площадки для временных сооружений обслуживания,  торговли, проката;</w:t>
      </w:r>
    </w:p>
    <w:p w:rsidR="005310B7" w:rsidRPr="003E759C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3E759C">
        <w:rPr>
          <w:rFonts w:ascii="Times New Roman" w:hAnsi="Times New Roman"/>
          <w:szCs w:val="24"/>
        </w:rPr>
        <w:t xml:space="preserve">помещения для охраны. </w:t>
      </w:r>
    </w:p>
    <w:p w:rsidR="005310B7" w:rsidRPr="00D3270C" w:rsidRDefault="005310B7" w:rsidP="00E83241">
      <w:pPr>
        <w:ind w:firstLine="567"/>
        <w:jc w:val="both"/>
        <w:rPr>
          <w:b/>
          <w:i/>
          <w:color w:val="000000"/>
        </w:rPr>
      </w:pPr>
      <w:r w:rsidRPr="00D3270C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Р-3 не подлежат установлению.</w:t>
      </w:r>
    </w:p>
    <w:p w:rsidR="005310B7" w:rsidRPr="00D3270C" w:rsidRDefault="005310B7" w:rsidP="00E83241">
      <w:pPr>
        <w:ind w:firstLine="567"/>
        <w:jc w:val="both"/>
        <w:rPr>
          <w:b/>
          <w:i/>
          <w:color w:val="000000"/>
        </w:rPr>
      </w:pPr>
      <w:r w:rsidRPr="00D3270C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Р-3:</w:t>
      </w:r>
    </w:p>
    <w:p w:rsidR="005310B7" w:rsidRDefault="005310B7" w:rsidP="00E83241">
      <w:pPr>
        <w:ind w:firstLine="567"/>
        <w:rPr>
          <w:color w:val="000000"/>
        </w:rPr>
      </w:pPr>
      <w:r w:rsidRPr="00E465FE">
        <w:rPr>
          <w:color w:val="000000"/>
        </w:rPr>
        <w:t>Требования к параметрам сооружений и границам земельных участков в соответствии</w:t>
      </w:r>
      <w:r>
        <w:rPr>
          <w:color w:val="000000"/>
        </w:rPr>
        <w:t xml:space="preserve"> со следующими документами:</w:t>
      </w:r>
    </w:p>
    <w:p w:rsidR="005310B7" w:rsidRPr="00E47FE8" w:rsidRDefault="005310B7" w:rsidP="00E83241">
      <w:pPr>
        <w:pStyle w:val="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7FE8">
        <w:rPr>
          <w:rFonts w:ascii="Times New Roman" w:hAnsi="Times New Roman"/>
          <w:sz w:val="24"/>
          <w:szCs w:val="24"/>
        </w:rPr>
        <w:t>егиональными нормативами градостроительного проектирования;</w:t>
      </w:r>
    </w:p>
    <w:p w:rsidR="005310B7" w:rsidRPr="00E47FE8" w:rsidRDefault="005310B7" w:rsidP="00E83241">
      <w:pPr>
        <w:pStyle w:val="a2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47FE8">
        <w:rPr>
          <w:rFonts w:ascii="Times New Roman" w:hAnsi="Times New Roman"/>
          <w:sz w:val="24"/>
          <w:szCs w:val="24"/>
        </w:rPr>
        <w:t>естными нормативами градостроительного проектирования;</w:t>
      </w:r>
    </w:p>
    <w:p w:rsidR="005310B7" w:rsidRDefault="005310B7" w:rsidP="00E83241">
      <w:pPr>
        <w:pStyle w:val="a2"/>
        <w:numPr>
          <w:ilvl w:val="0"/>
          <w:numId w:val="9"/>
        </w:numPr>
      </w:pPr>
      <w:r w:rsidRPr="00E47FE8">
        <w:rPr>
          <w:rFonts w:ascii="Times New Roman" w:hAnsi="Times New Roman"/>
          <w:sz w:val="24"/>
          <w:szCs w:val="24"/>
        </w:rPr>
        <w:t>иными действующими нормативными актами и техническими регламентами</w:t>
      </w:r>
      <w:r>
        <w:t>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44" w:name="_Toc243216541"/>
      <w:bookmarkStart w:id="45" w:name="_Toc259213361"/>
      <w:bookmarkStart w:id="46" w:name="_Toc314000973"/>
      <w:r>
        <w:rPr>
          <w:rFonts w:ascii="Times New Roman" w:hAnsi="Times New Roman"/>
          <w:bCs w:val="0"/>
          <w:i/>
          <w:iCs/>
          <w:sz w:val="24"/>
          <w:szCs w:val="24"/>
        </w:rPr>
        <w:t>Статья 39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. Зона зеленых насаждений специального назначения (Р-4)</w:t>
      </w:r>
      <w:bookmarkEnd w:id="44"/>
      <w:bookmarkEnd w:id="45"/>
      <w:bookmarkEnd w:id="46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4E0695" w:rsidRDefault="005310B7" w:rsidP="00E83241">
      <w:pPr>
        <w:widowControl w:val="0"/>
        <w:ind w:firstLine="567"/>
        <w:rPr>
          <w:b/>
          <w:bCs/>
          <w:i/>
        </w:rPr>
      </w:pPr>
      <w:r w:rsidRPr="004E0695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зеленые насаждения;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капитального строительства, разрешенные к размещению в части территорий санитарно-защитных зон в соответствии с действующими нормативами;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создание и обновление противопожарных просек, разрывов, минерализованных полос, противопожарных водоемов;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лесопосадки из неплодовых деревьев и кустарников и травяного покрова  без размещения в них производственных объектов.</w:t>
      </w:r>
    </w:p>
    <w:p w:rsidR="005310B7" w:rsidRPr="004E0695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4E0695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автостоянки;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станции технического обсл</w:t>
      </w:r>
      <w:r>
        <w:rPr>
          <w:rFonts w:ascii="Times New Roman" w:hAnsi="Times New Roman"/>
          <w:szCs w:val="24"/>
        </w:rPr>
        <w:t>уживания автомобилей, автомойки;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складские помещения для хранения непищевой и бытовой продукции;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специального назначения.</w:t>
      </w:r>
    </w:p>
    <w:p w:rsidR="005310B7" w:rsidRPr="004E0695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4E0695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инженерного обеспечения;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площадки для сбора мусора.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</w:rPr>
      </w:pPr>
      <w:r w:rsidRPr="00B54858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Р-4 не подлежат установлению.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  <w:spacing w:val="1"/>
        </w:rPr>
      </w:pPr>
      <w:r w:rsidRPr="00B54858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Р-4: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лощадь зеленых насаждений должна составлять не менее 60%.</w:t>
      </w:r>
    </w:p>
    <w:p w:rsidR="005310B7" w:rsidRPr="00E465FE" w:rsidRDefault="005310B7" w:rsidP="00E83241">
      <w:pPr>
        <w:pStyle w:val="nienie"/>
        <w:keepLines w:val="0"/>
        <w:ind w:left="0" w:firstLine="567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Зона предназначена для  противопожарного обустройства примыкающих лесных массивов в целях защиты здоровья населения, а также рекультивации земель при условии соблюдения установленных для зоны градостроительных регламентов.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47" w:name="_Toc243216539"/>
      <w:bookmarkStart w:id="48" w:name="_Toc259213359"/>
      <w:bookmarkStart w:id="49" w:name="_Toc314000974"/>
      <w:bookmarkStart w:id="50" w:name="_Toc243218791"/>
      <w:bookmarkStart w:id="51" w:name="_Toc259213362"/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Статья 40. 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Зона кладбища (СП-1)</w:t>
      </w:r>
      <w:bookmarkEnd w:id="47"/>
      <w:bookmarkEnd w:id="48"/>
      <w:bookmarkEnd w:id="49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4E0695" w:rsidRDefault="005310B7" w:rsidP="00E83241">
      <w:pPr>
        <w:widowControl w:val="0"/>
        <w:ind w:firstLine="567"/>
        <w:rPr>
          <w:b/>
          <w:i/>
        </w:rPr>
      </w:pPr>
      <w:r w:rsidRPr="004E0695">
        <w:rPr>
          <w:b/>
          <w:i/>
        </w:rPr>
        <w:t>1. Основные разрешенные виды использования недвижимости: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обслуживания, связанные с целевым назначением зоны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захоронения (для действующих кладбищ)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колумбарии (для действующих кладбищ)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мемориальные комплексы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специализированные магазины;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мастерские по изготовлению ритуальных принадлежностей;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культовые объекты</w:t>
      </w:r>
      <w:r>
        <w:rPr>
          <w:rFonts w:ascii="Times New Roman" w:hAnsi="Times New Roman"/>
          <w:szCs w:val="24"/>
        </w:rPr>
        <w:t>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здания для отправления культа, рассчитанные на прихожан (конфессиональные объекты);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лесопарки (лесные массивы);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озеленения специального назначения.</w:t>
      </w:r>
    </w:p>
    <w:p w:rsidR="005310B7" w:rsidRPr="004E0695" w:rsidRDefault="005310B7" w:rsidP="00E83241">
      <w:pPr>
        <w:widowControl w:val="0"/>
        <w:ind w:firstLine="567"/>
        <w:rPr>
          <w:b/>
          <w:i/>
        </w:rPr>
      </w:pPr>
      <w:r w:rsidRPr="004E0695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аптеки;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участковые пункты милиции;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киоски, временные павильоны розничной торговли;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оранжереи;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парковки;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антенны сотовой, радиорелейной и спутниковой связи.</w:t>
      </w:r>
    </w:p>
    <w:p w:rsidR="005310B7" w:rsidRPr="004E0695" w:rsidRDefault="005310B7" w:rsidP="00E83241">
      <w:pPr>
        <w:widowControl w:val="0"/>
        <w:ind w:firstLine="567"/>
        <w:rPr>
          <w:b/>
          <w:bCs/>
          <w:i/>
        </w:rPr>
      </w:pPr>
      <w:r w:rsidRPr="004E0695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открытые автостоянки для индивидуальных легковых автомобилей;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инженерной инфраструктуры;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площадки для сбора мусора.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</w:rPr>
      </w:pPr>
      <w:r w:rsidRPr="00B54858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СП-1 не подлежат установлению.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  <w:spacing w:val="1"/>
        </w:rPr>
      </w:pPr>
      <w:r w:rsidRPr="00B54858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СП-1: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роектирование кладбищ и организацию их СЗЗ следует вести с учетом СанПиН 2.2.1/2.1.1-984-00 и санитарных правил устройства и содержания кладбищ, №1600-77.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EF1484">
        <w:rPr>
          <w:rFonts w:ascii="Times New Roman" w:hAnsi="Times New Roman"/>
          <w:szCs w:val="24"/>
        </w:rPr>
        <w:t>азмеры земельных участков для кладбищ и традиционного захоронения принимаются 0,24 га на 1 тыс. чел.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52" w:name="_Toc314000975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Статья 4</w:t>
      </w:r>
      <w:r>
        <w:rPr>
          <w:rFonts w:ascii="Times New Roman" w:hAnsi="Times New Roman"/>
          <w:bCs w:val="0"/>
          <w:i/>
          <w:iCs/>
          <w:sz w:val="24"/>
          <w:szCs w:val="24"/>
        </w:rPr>
        <w:t>1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.</w:t>
      </w:r>
      <w:bookmarkStart w:id="53" w:name="_Toc243216538"/>
      <w:bookmarkStart w:id="54" w:name="_Toc259213358"/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 Зоны полигона твердых бытовых отходов, скотомогильника, полей запахивания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(СП-2)</w:t>
      </w:r>
      <w:bookmarkEnd w:id="52"/>
      <w:bookmarkEnd w:id="53"/>
      <w:bookmarkEnd w:id="54"/>
    </w:p>
    <w:p w:rsidR="005310B7" w:rsidRPr="000D7D83" w:rsidRDefault="005310B7" w:rsidP="00E83241">
      <w:pPr>
        <w:ind w:firstLine="567"/>
      </w:pPr>
      <w:r>
        <w:t>Зона предназначена для размещения полигонов ТБО, полей запахивания. Режим использования территории определяется с учетом требований специальных нормативов и правил в соответствии с назначением объекта.</w:t>
      </w:r>
    </w:p>
    <w:p w:rsidR="005310B7" w:rsidRPr="004E0695" w:rsidRDefault="005310B7" w:rsidP="00E83241">
      <w:pPr>
        <w:widowControl w:val="0"/>
        <w:ind w:firstLine="567"/>
        <w:rPr>
          <w:i/>
        </w:rPr>
      </w:pPr>
      <w:r w:rsidRPr="004E0695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полигоны отходов производства и потребления (твердых бытовых отходов, промышленных и строительных отходов);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скотомогильник;</w:t>
      </w:r>
    </w:p>
    <w:p w:rsidR="005310B7" w:rsidRPr="004E0695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4E0695">
        <w:rPr>
          <w:rFonts w:ascii="Times New Roman" w:hAnsi="Times New Roman"/>
          <w:szCs w:val="24"/>
        </w:rPr>
        <w:t>оля запахивания;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объекты инженерной инфраструктуры; 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обслуживания, связа</w:t>
      </w:r>
      <w:r>
        <w:rPr>
          <w:rFonts w:ascii="Times New Roman" w:hAnsi="Times New Roman"/>
          <w:szCs w:val="24"/>
        </w:rPr>
        <w:t>нные с целевым назначением зоны.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озеленения специального назначения.</w:t>
      </w:r>
    </w:p>
    <w:p w:rsidR="005310B7" w:rsidRPr="004E0695" w:rsidRDefault="005310B7" w:rsidP="00E83241">
      <w:pPr>
        <w:widowControl w:val="0"/>
        <w:ind w:firstLine="567"/>
        <w:rPr>
          <w:i/>
        </w:rPr>
      </w:pPr>
      <w:r w:rsidRPr="004E0695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строительство и реконструкция сооружений, коммуникаций и других объек</w:t>
      </w:r>
      <w:r>
        <w:rPr>
          <w:rFonts w:ascii="Times New Roman" w:hAnsi="Times New Roman"/>
          <w:szCs w:val="24"/>
        </w:rPr>
        <w:t>тов.</w:t>
      </w:r>
    </w:p>
    <w:p w:rsidR="005310B7" w:rsidRPr="004E0695" w:rsidRDefault="005310B7" w:rsidP="00E83241">
      <w:pPr>
        <w:widowControl w:val="0"/>
        <w:numPr>
          <w:ilvl w:val="0"/>
          <w:numId w:val="1"/>
        </w:numPr>
        <w:shd w:val="clear" w:color="auto" w:fill="FFFFFF"/>
        <w:tabs>
          <w:tab w:val="clear" w:pos="1080"/>
          <w:tab w:val="num" w:pos="0"/>
          <w:tab w:val="left" w:pos="851"/>
        </w:tabs>
        <w:ind w:left="0" w:firstLine="567"/>
        <w:rPr>
          <w:b/>
          <w:i/>
          <w:color w:val="000000"/>
          <w:spacing w:val="1"/>
        </w:rPr>
      </w:pPr>
      <w:r w:rsidRPr="004E0695">
        <w:rPr>
          <w:b/>
          <w:i/>
          <w:color w:val="000000"/>
          <w:spacing w:val="1"/>
        </w:rPr>
        <w:t xml:space="preserve">Вспомогательные виды разрешенного использования: </w:t>
      </w:r>
    </w:p>
    <w:p w:rsidR="005310B7" w:rsidRDefault="005310B7" w:rsidP="00E83241">
      <w:pPr>
        <w:pStyle w:val="nienie"/>
        <w:keepLines w:val="0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  объекты, технологически связанные с назначением основного вида.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</w:rPr>
      </w:pPr>
      <w:r w:rsidRPr="00B54858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СП-2 не подлежат установлению.</w:t>
      </w:r>
    </w:p>
    <w:p w:rsidR="005310B7" w:rsidRPr="00B54858" w:rsidRDefault="005310B7" w:rsidP="00E83241">
      <w:pPr>
        <w:ind w:firstLine="567"/>
        <w:jc w:val="both"/>
        <w:rPr>
          <w:b/>
          <w:i/>
          <w:color w:val="000000"/>
          <w:spacing w:val="1"/>
        </w:rPr>
      </w:pPr>
      <w:r w:rsidRPr="00B54858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СП-2: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</w:t>
      </w:r>
      <w:r w:rsidRPr="00EF1484">
        <w:rPr>
          <w:rFonts w:ascii="Times New Roman" w:hAnsi="Times New Roman"/>
          <w:szCs w:val="24"/>
        </w:rPr>
        <w:t>екультивацию полигонов осуществлять по утвержденным проектам, на основании технического решения.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о</w:t>
      </w:r>
      <w:r w:rsidRPr="00EF1484">
        <w:rPr>
          <w:rFonts w:ascii="Times New Roman" w:hAnsi="Times New Roman"/>
        </w:rPr>
        <w:t>зеленение территории породами деревьев, способствующих рекультивации почв и созданию нормальной лесной подстилки.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55" w:name="_Toc243216533"/>
      <w:bookmarkStart w:id="56" w:name="_Toc259213352"/>
      <w:bookmarkStart w:id="57" w:name="_Toc314000978"/>
      <w:bookmarkEnd w:id="50"/>
      <w:bookmarkEnd w:id="51"/>
      <w:r>
        <w:rPr>
          <w:rFonts w:ascii="Times New Roman" w:hAnsi="Times New Roman"/>
          <w:bCs w:val="0"/>
          <w:i/>
          <w:iCs/>
          <w:sz w:val="24"/>
          <w:szCs w:val="24"/>
        </w:rPr>
        <w:t>Статья 42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 Зона п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ромышленно-коммунальных объектов IV класса вредности (СЗЗ: 100 м) (П-</w:t>
      </w:r>
      <w:bookmarkEnd w:id="55"/>
      <w:bookmarkEnd w:id="56"/>
      <w:r>
        <w:rPr>
          <w:rFonts w:ascii="Times New Roman" w:hAnsi="Times New Roman"/>
          <w:bCs w:val="0"/>
          <w:i/>
          <w:iCs/>
          <w:sz w:val="24"/>
          <w:szCs w:val="24"/>
        </w:rPr>
        <w:t>1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57"/>
    </w:p>
    <w:p w:rsidR="005310B7" w:rsidRDefault="005310B7" w:rsidP="00E83241">
      <w:pPr>
        <w:ind w:firstLine="567"/>
      </w:pPr>
      <w:r w:rsidRPr="0058192A">
        <w:t>Зона предназначена для размещения производственно-коммунальных объектов IV класса санитарной классификации</w:t>
      </w:r>
      <w:r>
        <w:t xml:space="preserve"> и ниже, иных объектов в соответствии с нижеприведенными видами использования недвижимости. Санитарно-защитная зона – 100 м.</w:t>
      </w:r>
    </w:p>
    <w:p w:rsidR="005310B7" w:rsidRDefault="005310B7" w:rsidP="00E83241">
      <w:pPr>
        <w:ind w:firstLine="567"/>
      </w:pPr>
      <w:r>
        <w:t>Зона предназначена для формирования промышленных и коммунально-складских территорий с возможностью определения параметров застройки и набора услуг по мере принятия решений о застройке органами местного самоуправления района.</w:t>
      </w:r>
    </w:p>
    <w:p w:rsidR="005310B7" w:rsidRDefault="005310B7" w:rsidP="00E83241">
      <w:pPr>
        <w:ind w:firstLine="567"/>
      </w:pPr>
      <w:r>
        <w:t>Градостроительный регламент зоны при ее застройке определяется в пределах градостроительных регламентов, установленных для зон П-1.</w:t>
      </w:r>
    </w:p>
    <w:p w:rsidR="005310B7" w:rsidRDefault="005310B7" w:rsidP="00E83241">
      <w:pPr>
        <w:ind w:firstLine="567"/>
      </w:pPr>
      <w:r>
        <w:t>Для реализации проектов застройки зоны земельные участки и объекты капитального строительства, расположенные в пределах зоны, могут использоваться по существующему целевому назначению, а так же для размещения сельхозугодий, огородов, временных объектов различного назначения и иных целей, не связанных со строительством объектов капитального строительства.</w:t>
      </w:r>
    </w:p>
    <w:p w:rsidR="005310B7" w:rsidRPr="004E0695" w:rsidRDefault="005310B7" w:rsidP="00E83241">
      <w:pPr>
        <w:ind w:firstLine="567"/>
        <w:rPr>
          <w:b/>
          <w:bCs/>
          <w:i/>
        </w:rPr>
      </w:pPr>
      <w:r w:rsidRPr="004E0695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промышленные предприятия и коммунальные орг</w:t>
      </w:r>
      <w:r>
        <w:rPr>
          <w:rFonts w:ascii="Times New Roman" w:hAnsi="Times New Roman"/>
          <w:szCs w:val="24"/>
        </w:rPr>
        <w:t>анизации IV</w:t>
      </w:r>
      <w:r w:rsidRPr="00EF1484">
        <w:rPr>
          <w:rFonts w:ascii="Times New Roman" w:hAnsi="Times New Roman"/>
          <w:szCs w:val="24"/>
        </w:rPr>
        <w:t xml:space="preserve"> класса</w:t>
      </w:r>
      <w:r>
        <w:rPr>
          <w:rFonts w:ascii="Times New Roman" w:hAnsi="Times New Roman"/>
          <w:szCs w:val="24"/>
        </w:rPr>
        <w:t xml:space="preserve"> вредности по классификации СанПиН</w:t>
      </w:r>
      <w:r w:rsidRPr="00EF1484">
        <w:rPr>
          <w:rFonts w:ascii="Times New Roman" w:hAnsi="Times New Roman"/>
          <w:szCs w:val="24"/>
        </w:rPr>
        <w:t xml:space="preserve">; 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объекты складского на</w:t>
      </w:r>
      <w:r>
        <w:rPr>
          <w:rFonts w:ascii="Times New Roman" w:hAnsi="Times New Roman"/>
          <w:szCs w:val="24"/>
        </w:rPr>
        <w:t>значения  и оптовые базы различного профиля IV</w:t>
      </w:r>
      <w:r w:rsidRPr="00EF1484">
        <w:rPr>
          <w:rFonts w:ascii="Times New Roman" w:hAnsi="Times New Roman"/>
          <w:szCs w:val="24"/>
        </w:rPr>
        <w:t xml:space="preserve"> класса вредности</w:t>
      </w:r>
      <w:r w:rsidRPr="004E06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классификации СанПиН</w:t>
      </w:r>
      <w:r w:rsidRPr="00EF1484">
        <w:rPr>
          <w:rFonts w:ascii="Times New Roman" w:hAnsi="Times New Roman"/>
          <w:szCs w:val="24"/>
        </w:rPr>
        <w:t>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предприятия </w:t>
      </w:r>
      <w:r>
        <w:rPr>
          <w:rFonts w:ascii="Times New Roman" w:hAnsi="Times New Roman"/>
          <w:szCs w:val="24"/>
          <w:lang w:val="en-US"/>
        </w:rPr>
        <w:t>V</w:t>
      </w:r>
      <w:r w:rsidRPr="004E06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класса вредности</w:t>
      </w:r>
      <w:r w:rsidRPr="004E06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классификации СанПиН</w:t>
      </w:r>
      <w:r w:rsidRPr="00EF1484">
        <w:rPr>
          <w:rFonts w:ascii="Times New Roman" w:hAnsi="Times New Roman"/>
          <w:szCs w:val="24"/>
        </w:rPr>
        <w:t>;</w:t>
      </w:r>
    </w:p>
    <w:p w:rsidR="005310B7" w:rsidRPr="00AA06C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AA06C7">
        <w:rPr>
          <w:rFonts w:ascii="Times New Roman" w:hAnsi="Times New Roman"/>
          <w:szCs w:val="24"/>
        </w:rPr>
        <w:t>объекты складского назначения  и оптовые базы различного профиля V класса вредности</w:t>
      </w:r>
      <w:r w:rsidRPr="004E069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по классификации СанПиН</w:t>
      </w:r>
      <w:r w:rsidRPr="00EF1484"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объекты технической и инженерной инфраструктуры;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сооружения для хранения транспортных средств;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автостоянки для легкового транспорта;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автостоянки для грузового автотранспорта;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станции технического обслуживания автомобилей, авторемонтные предприятия;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автосалоны;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станция технического обслуживания автомобилей, автомойки;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объекты</w:t>
      </w:r>
      <w:r>
        <w:rPr>
          <w:rFonts w:ascii="Times New Roman" w:hAnsi="Times New Roman"/>
          <w:szCs w:val="24"/>
        </w:rPr>
        <w:t xml:space="preserve"> пожарной охраны, пожарные депо;</w:t>
      </w:r>
    </w:p>
    <w:p w:rsidR="005310B7" w:rsidRPr="00E47FE8" w:rsidRDefault="005310B7" w:rsidP="00E83241">
      <w:pPr>
        <w:pStyle w:val="nienie"/>
        <w:keepLines w:val="0"/>
        <w:numPr>
          <w:ilvl w:val="0"/>
          <w:numId w:val="3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47FE8">
        <w:rPr>
          <w:rFonts w:ascii="Times New Roman" w:hAnsi="Times New Roman"/>
          <w:szCs w:val="24"/>
        </w:rPr>
        <w:t>зона аграрно-промышленных объектов.</w:t>
      </w:r>
    </w:p>
    <w:p w:rsidR="005310B7" w:rsidRPr="004E0695" w:rsidRDefault="005310B7" w:rsidP="00E83241">
      <w:pPr>
        <w:widowControl w:val="0"/>
        <w:ind w:firstLine="567"/>
        <w:rPr>
          <w:i/>
        </w:rPr>
      </w:pPr>
      <w:r w:rsidRPr="004E0695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судебные и юридические органы;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офисы и представительства;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  <w:r>
        <w:rPr>
          <w:rFonts w:ascii="Times New Roman" w:hAnsi="Times New Roman"/>
          <w:szCs w:val="24"/>
        </w:rPr>
        <w:t>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изыскательские и проектные организации;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культовые объекты;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пункты оказания первой медицинской помощи;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предприятия, магазины оптовой и мелкооптовой торговли;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рынки промышленных товаров;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рынки;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отдельно стоящие объекты торговли, общественного питания,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объекты бытового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учреждения жилищно-коммунального хозяйства;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объекты органов внутренних дел;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 xml:space="preserve">ветеринарные лечебницы </w:t>
      </w:r>
      <w:r>
        <w:rPr>
          <w:rFonts w:ascii="Times New Roman" w:hAnsi="Times New Roman"/>
          <w:szCs w:val="24"/>
        </w:rPr>
        <w:t xml:space="preserve"> и станции </w:t>
      </w:r>
      <w:r w:rsidRPr="00EF1484">
        <w:rPr>
          <w:rFonts w:ascii="Times New Roman" w:hAnsi="Times New Roman"/>
          <w:szCs w:val="24"/>
        </w:rPr>
        <w:t xml:space="preserve">с содержанием животных,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водопроводные станции (водозаборные и очистные сооружения) и подстанции (насосные станции с резервуарами чистой воды), водозаборные скважины.</w:t>
      </w:r>
    </w:p>
    <w:p w:rsidR="005310B7" w:rsidRPr="009715EE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9715EE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многофункциональные деловые и обслуживающие здания;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административно-хозяйственные и общественные учреждения и организации;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открытые стоянки для транзитного транспорта с местами хранения автобусов, грузовиков, легковых автомобилей;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автостоянки для временного хранения грузовых автомобилей;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перегрузочные комплексы внешнего автомобильного транспорта;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автозаправочные станции;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санитарно-технические сооружения и установки коммунального назначения.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предприятия общественного питания (кафе, столовые, буфеты),  непосредственно связанные с обслуживанием производственных и промышленных предприятий;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спортивно-оздоровительные сооружения для работников предприятия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офисы, конторы;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бытового обслуживания</w:t>
      </w:r>
      <w:r>
        <w:rPr>
          <w:rFonts w:ascii="Times New Roman" w:hAnsi="Times New Roman"/>
          <w:szCs w:val="24"/>
        </w:rPr>
        <w:t>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пожарной охраны,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погрузо-разгрузочные площадки.</w:t>
      </w:r>
    </w:p>
    <w:p w:rsidR="005310B7" w:rsidRPr="009671DC" w:rsidRDefault="005310B7" w:rsidP="00E83241">
      <w:pPr>
        <w:ind w:firstLine="567"/>
        <w:jc w:val="both"/>
        <w:rPr>
          <w:b/>
          <w:i/>
          <w:color w:val="000000"/>
        </w:rPr>
      </w:pPr>
      <w:r w:rsidRPr="009671DC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П-1 не подлежат установлению.</w:t>
      </w:r>
    </w:p>
    <w:p w:rsidR="005310B7" w:rsidRPr="009671DC" w:rsidRDefault="005310B7" w:rsidP="00E83241">
      <w:pPr>
        <w:ind w:firstLine="567"/>
        <w:jc w:val="both"/>
        <w:rPr>
          <w:b/>
          <w:i/>
          <w:color w:val="000000"/>
          <w:spacing w:val="-1"/>
        </w:rPr>
      </w:pPr>
      <w:r w:rsidRPr="009671DC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П-1: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F1484">
        <w:rPr>
          <w:rFonts w:ascii="Times New Roman" w:hAnsi="Times New Roman"/>
          <w:szCs w:val="24"/>
        </w:rPr>
        <w:t xml:space="preserve">е допускается размещение объектов для проживания людей;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EF1484">
        <w:rPr>
          <w:rFonts w:ascii="Times New Roman" w:hAnsi="Times New Roman"/>
          <w:szCs w:val="24"/>
        </w:rPr>
        <w:t>зеленение санитарно-защитной зоны не менее 40-60% площади;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</w:t>
      </w:r>
      <w:r w:rsidRPr="00EF1484">
        <w:rPr>
          <w:rFonts w:ascii="Times New Roman" w:hAnsi="Times New Roman"/>
          <w:szCs w:val="24"/>
        </w:rPr>
        <w:t xml:space="preserve">опускается устройство глухих каменных и бетонных ограждений территорий предприятий высотой до 2,5 метров. </w:t>
      </w:r>
    </w:p>
    <w:p w:rsidR="005310B7" w:rsidRPr="0058192A" w:rsidRDefault="005310B7" w:rsidP="00E83241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</w:pPr>
      <w:r>
        <w:t>п</w:t>
      </w:r>
      <w:r w:rsidRPr="0058192A">
        <w:t>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8"/>
        </w:numPr>
        <w:tabs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Default="005310B7" w:rsidP="00E83241">
      <w:pPr>
        <w:pStyle w:val="Heading2"/>
        <w:keepNext w:val="0"/>
        <w:keepLines w:val="0"/>
        <w:widowControl w:val="0"/>
        <w:numPr>
          <w:ilvl w:val="0"/>
          <w:numId w:val="8"/>
        </w:numPr>
        <w:tabs>
          <w:tab w:val="num" w:pos="851"/>
        </w:tabs>
        <w:spacing w:before="240"/>
        <w:ind w:left="851" w:hanging="284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п</w:t>
      </w:r>
      <w:r w:rsidRPr="00512890">
        <w:rPr>
          <w:rFonts w:ascii="Times New Roman" w:hAnsi="Times New Roman"/>
          <w:b w:val="0"/>
          <w:i/>
          <w:sz w:val="24"/>
          <w:szCs w:val="24"/>
        </w:rPr>
        <w:t>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</w:t>
      </w:r>
      <w:bookmarkStart w:id="58" w:name="_Toc243216534"/>
      <w:bookmarkStart w:id="59" w:name="_Toc259213353"/>
      <w:bookmarkStart w:id="60" w:name="_Toc314000979"/>
      <w:r w:rsidRPr="00512890">
        <w:rPr>
          <w:rFonts w:ascii="Times New Roman" w:hAnsi="Times New Roman"/>
          <w:bCs w:val="0"/>
          <w:i/>
          <w:iCs/>
          <w:sz w:val="24"/>
          <w:szCs w:val="24"/>
        </w:rPr>
        <w:t xml:space="preserve"> 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61" w:name="_Toc243216535"/>
      <w:bookmarkStart w:id="62" w:name="_Toc259213355"/>
      <w:bookmarkStart w:id="63" w:name="_Toc314000982"/>
      <w:bookmarkEnd w:id="58"/>
      <w:bookmarkEnd w:id="59"/>
      <w:bookmarkEnd w:id="60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Стать</w:t>
      </w:r>
      <w:r>
        <w:rPr>
          <w:rFonts w:ascii="Times New Roman" w:hAnsi="Times New Roman"/>
          <w:bCs w:val="0"/>
          <w:i/>
          <w:iCs/>
          <w:sz w:val="24"/>
          <w:szCs w:val="24"/>
        </w:rPr>
        <w:t>я 43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. Зона сооружений и комм</w:t>
      </w:r>
      <w:r>
        <w:rPr>
          <w:rFonts w:ascii="Times New Roman" w:hAnsi="Times New Roman"/>
          <w:bCs w:val="0"/>
          <w:i/>
          <w:iCs/>
          <w:sz w:val="24"/>
          <w:szCs w:val="24"/>
        </w:rPr>
        <w:t>уникаций внешнего транспорта (Т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-1)</w:t>
      </w:r>
      <w:bookmarkEnd w:id="61"/>
      <w:bookmarkEnd w:id="62"/>
      <w:bookmarkEnd w:id="63"/>
    </w:p>
    <w:p w:rsidR="005310B7" w:rsidRPr="00E47FE8" w:rsidRDefault="005310B7" w:rsidP="00E83241">
      <w:pPr>
        <w:pStyle w:val="a2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FE8">
        <w:rPr>
          <w:rFonts w:ascii="Times New Roman" w:hAnsi="Times New Roman"/>
          <w:sz w:val="24"/>
          <w:szCs w:val="24"/>
          <w:lang w:eastAsia="ru-RU"/>
        </w:rPr>
        <w:t>Зоны выделяются для размещения крупных объектов транспортной инфраструктур;</w:t>
      </w:r>
    </w:p>
    <w:p w:rsidR="005310B7" w:rsidRPr="00E47FE8" w:rsidRDefault="005310B7" w:rsidP="00E83241">
      <w:pPr>
        <w:pStyle w:val="a2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7FE8">
        <w:rPr>
          <w:rFonts w:ascii="Times New Roman" w:hAnsi="Times New Roman"/>
          <w:sz w:val="24"/>
          <w:szCs w:val="24"/>
          <w:lang w:eastAsia="ru-RU"/>
        </w:rPr>
        <w:t>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правил, градостроительных регламентов.</w:t>
      </w:r>
    </w:p>
    <w:p w:rsidR="005310B7" w:rsidRPr="009715EE" w:rsidRDefault="005310B7" w:rsidP="00E83241">
      <w:pPr>
        <w:widowControl w:val="0"/>
        <w:ind w:firstLine="567"/>
        <w:rPr>
          <w:b/>
          <w:bCs/>
          <w:i/>
        </w:rPr>
      </w:pPr>
      <w:r w:rsidRPr="009715EE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автовокзал;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автобусные парки;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вертолетные площадки;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автозаправочные станции;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причалы, пристани;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паромные переправы;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лодочные станции;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станция технического обслуживания транспорта;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метеорологические станции;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обслуживания, связанные с целевым назначением зоны;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стоянки внешнего транспорта;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автосервиса, станции технического обслуживания, автомобильные мойки, автосалоны;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перегрузочные комплексы внешнего автомобильного транспорта.</w:t>
      </w:r>
    </w:p>
    <w:p w:rsidR="005310B7" w:rsidRPr="009715EE" w:rsidRDefault="005310B7" w:rsidP="00E83241">
      <w:pPr>
        <w:widowControl w:val="0"/>
        <w:ind w:firstLine="567"/>
        <w:rPr>
          <w:i/>
        </w:rPr>
      </w:pPr>
      <w:r w:rsidRPr="009715EE">
        <w:rPr>
          <w:b/>
          <w:bCs/>
          <w:i/>
        </w:rPr>
        <w:t>2. Условно разрешенные виды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объекты и сооружения, нарушающие требования к застройке земельных участков, предоставляемых предприятиям железнодорожного транспорта;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color w:val="000000"/>
          <w:szCs w:val="24"/>
        </w:rPr>
        <w:t xml:space="preserve">предприятия </w:t>
      </w:r>
      <w:r w:rsidRPr="00C96F82">
        <w:rPr>
          <w:rFonts w:ascii="Times New Roman" w:hAnsi="Times New Roman"/>
          <w:color w:val="000000"/>
          <w:szCs w:val="24"/>
          <w:lang w:val="en-US"/>
        </w:rPr>
        <w:t>V</w:t>
      </w:r>
      <w:r w:rsidRPr="00C96F82">
        <w:rPr>
          <w:rFonts w:ascii="Times New Roman" w:hAnsi="Times New Roman"/>
          <w:color w:val="000000"/>
          <w:szCs w:val="24"/>
        </w:rPr>
        <w:t xml:space="preserve"> класса вредности по классификации СанПиН,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color w:val="000000"/>
          <w:szCs w:val="24"/>
        </w:rPr>
        <w:t xml:space="preserve">склады и оптовые базы </w:t>
      </w:r>
      <w:r w:rsidRPr="00C96F82">
        <w:rPr>
          <w:rFonts w:ascii="Times New Roman" w:hAnsi="Times New Roman"/>
          <w:color w:val="000000"/>
          <w:szCs w:val="24"/>
          <w:lang w:val="en-US"/>
        </w:rPr>
        <w:t>V</w:t>
      </w:r>
      <w:r w:rsidRPr="00C96F82">
        <w:rPr>
          <w:rFonts w:ascii="Times New Roman" w:hAnsi="Times New Roman"/>
          <w:color w:val="000000"/>
          <w:szCs w:val="24"/>
        </w:rPr>
        <w:t xml:space="preserve"> класса вредности по классификации СанПиН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офисы, конторы,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АТС, районные узлы связи,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гостиницы, мотели,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szCs w:val="24"/>
        </w:rPr>
        <w:t>складские объекты</w:t>
      </w:r>
      <w:r>
        <w:rPr>
          <w:rFonts w:ascii="Times New Roman" w:hAnsi="Times New Roman"/>
          <w:szCs w:val="24"/>
        </w:rPr>
        <w:t>,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color w:val="000000"/>
          <w:szCs w:val="24"/>
        </w:rPr>
        <w:t>пожарные части</w:t>
      </w:r>
      <w:r>
        <w:rPr>
          <w:rFonts w:ascii="Times New Roman" w:hAnsi="Times New Roman"/>
          <w:color w:val="000000"/>
          <w:szCs w:val="24"/>
        </w:rPr>
        <w:t>,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color w:val="000000"/>
          <w:szCs w:val="24"/>
        </w:rPr>
        <w:t>магазины специализированные</w:t>
      </w:r>
      <w:r>
        <w:rPr>
          <w:rFonts w:ascii="Times New Roman" w:hAnsi="Times New Roman"/>
          <w:color w:val="000000"/>
          <w:szCs w:val="24"/>
        </w:rPr>
        <w:t>,</w:t>
      </w:r>
    </w:p>
    <w:p w:rsidR="005310B7" w:rsidRPr="00C96F82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color w:val="000000"/>
          <w:szCs w:val="24"/>
        </w:rPr>
      </w:pPr>
      <w:r w:rsidRPr="00C96F82">
        <w:rPr>
          <w:rFonts w:ascii="Times New Roman" w:hAnsi="Times New Roman"/>
          <w:color w:val="000000"/>
          <w:szCs w:val="24"/>
        </w:rPr>
        <w:t>торговые павильоны</w:t>
      </w:r>
      <w:r>
        <w:rPr>
          <w:rFonts w:ascii="Times New Roman" w:hAnsi="Times New Roman"/>
          <w:color w:val="000000"/>
          <w:szCs w:val="24"/>
        </w:rPr>
        <w:t>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некапитальные объекты общественного питания</w:t>
      </w:r>
      <w:r>
        <w:rPr>
          <w:rFonts w:ascii="Times New Roman" w:hAnsi="Times New Roman"/>
          <w:szCs w:val="24"/>
        </w:rPr>
        <w:t>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временные торговые объекты</w:t>
      </w:r>
    </w:p>
    <w:p w:rsidR="005310B7" w:rsidRPr="00C96F82" w:rsidRDefault="005310B7" w:rsidP="00E83241">
      <w:pPr>
        <w:widowControl w:val="0"/>
        <w:ind w:firstLine="567"/>
        <w:rPr>
          <w:b/>
          <w:bCs/>
          <w:i/>
        </w:rPr>
      </w:pPr>
      <w:r w:rsidRPr="00C96F82">
        <w:rPr>
          <w:b/>
          <w:bCs/>
          <w:i/>
        </w:rPr>
        <w:t>3. Вспомогательные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объекты, технологически связанные с назначением основного вида,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 для постоянного и временного хранения транспортных средств,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жилые, служебные, культурно-бытовые помещения и другие объекты, имеющие специальное значение по обслуживанию внешнего транспорта,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предприятия и учреждения по обслуживанию пассажиров,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гостиницы, дома приёма гостей;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инженерной инфраструктуры;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 перед объектами обслуживания;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лесонасаждения</w:t>
      </w:r>
    </w:p>
    <w:p w:rsidR="005310B7" w:rsidRPr="009671DC" w:rsidRDefault="005310B7" w:rsidP="00E83241">
      <w:pPr>
        <w:ind w:firstLine="567"/>
        <w:jc w:val="both"/>
        <w:rPr>
          <w:b/>
          <w:i/>
          <w:color w:val="000000"/>
        </w:rPr>
      </w:pPr>
      <w:r w:rsidRPr="009671DC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Т-1 не подлежат установлению.</w:t>
      </w:r>
    </w:p>
    <w:p w:rsidR="005310B7" w:rsidRPr="009671DC" w:rsidRDefault="005310B7" w:rsidP="00E83241">
      <w:pPr>
        <w:ind w:firstLine="567"/>
        <w:jc w:val="both"/>
        <w:rPr>
          <w:b/>
          <w:bCs/>
          <w:i/>
          <w:iCs/>
          <w:color w:val="000000"/>
        </w:rPr>
      </w:pPr>
      <w:r w:rsidRPr="009671DC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Т-1:</w:t>
      </w:r>
    </w:p>
    <w:p w:rsidR="005310B7" w:rsidRPr="00C5457A" w:rsidRDefault="005310B7" w:rsidP="00E83241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</w:pPr>
      <w:r>
        <w:t>п</w:t>
      </w:r>
      <w:r w:rsidRPr="00C5457A">
        <w:t>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5310B7" w:rsidRPr="00C5457A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C5457A">
        <w:rPr>
          <w:rFonts w:ascii="Times New Roman" w:hAnsi="Times New Roman"/>
          <w:szCs w:val="24"/>
        </w:rPr>
        <w:t>редусматривать бордюрное обрамление газонов, проезжей части улиц,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Pr="00C5457A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C5457A">
        <w:rPr>
          <w:rFonts w:ascii="Times New Roman" w:hAnsi="Times New Roman"/>
          <w:szCs w:val="24"/>
        </w:rPr>
        <w:t xml:space="preserve">редусматривать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64" w:name="_Toc243216536"/>
      <w:bookmarkStart w:id="65" w:name="_Toc259213356"/>
      <w:bookmarkStart w:id="66" w:name="_Toc314000984"/>
      <w:r>
        <w:rPr>
          <w:rFonts w:ascii="Times New Roman" w:hAnsi="Times New Roman"/>
          <w:bCs w:val="0"/>
          <w:i/>
          <w:iCs/>
          <w:sz w:val="24"/>
          <w:szCs w:val="24"/>
        </w:rPr>
        <w:t>Статья 44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. Зона сооружений и коммуникаций общественного и индивидуального транспор</w:t>
      </w:r>
      <w:r>
        <w:rPr>
          <w:rFonts w:ascii="Times New Roman" w:hAnsi="Times New Roman"/>
          <w:bCs w:val="0"/>
          <w:i/>
          <w:iCs/>
          <w:sz w:val="24"/>
          <w:szCs w:val="24"/>
        </w:rPr>
        <w:t>та (Т-2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64"/>
      <w:bookmarkEnd w:id="65"/>
      <w:bookmarkEnd w:id="66"/>
    </w:p>
    <w:p w:rsidR="005310B7" w:rsidRPr="00C96F82" w:rsidRDefault="005310B7" w:rsidP="00E83241">
      <w:pPr>
        <w:widowControl w:val="0"/>
        <w:ind w:firstLine="720"/>
        <w:rPr>
          <w:b/>
          <w:bCs/>
          <w:i/>
        </w:rPr>
      </w:pPr>
      <w:r w:rsidRPr="00C96F82">
        <w:rPr>
          <w:b/>
          <w:bCs/>
          <w:i/>
        </w:rPr>
        <w:t>1. Основные виды разрешенного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существующие и проектируемые магистрали для движения общественного транспорта;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устройство улиц, прокладка инженерных коммуникаций;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 xml:space="preserve">объекты дорожного сервиса;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гаражи для хранения индивидуальных легковых автомобилей;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станции технического обслуживания, автомойки;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открытые автостоянки для временного хранения индивидуальных легковых автомобилей;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автосервиса, станции технического обслуживания,  автомобильные мойки, автосалоны,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магазины;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пр</w:t>
      </w:r>
      <w:r>
        <w:rPr>
          <w:rFonts w:ascii="Times New Roman" w:hAnsi="Times New Roman"/>
          <w:szCs w:val="24"/>
        </w:rPr>
        <w:t>едприятия общественного питания,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защиты населения от ЧС,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локальные очистные сооружения поверхностного стока.</w:t>
      </w:r>
    </w:p>
    <w:p w:rsidR="005310B7" w:rsidRPr="00C96F82" w:rsidRDefault="005310B7" w:rsidP="00E83241">
      <w:pPr>
        <w:widowControl w:val="0"/>
        <w:ind w:firstLine="567"/>
        <w:rPr>
          <w:i/>
        </w:rPr>
      </w:pPr>
      <w:r w:rsidRPr="00C96F82">
        <w:rPr>
          <w:b/>
          <w:bCs/>
          <w:i/>
        </w:rPr>
        <w:t>2. Условно разрешенные виды использования: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отдельно стоящие объекты торговли, общественного питания, бытового обслуживания,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АТС, районные узлы связи</w:t>
      </w:r>
    </w:p>
    <w:p w:rsidR="005310B7" w:rsidRPr="00C96F82" w:rsidRDefault="005310B7" w:rsidP="00E83241">
      <w:pPr>
        <w:widowControl w:val="0"/>
        <w:ind w:firstLine="567"/>
        <w:jc w:val="both"/>
        <w:rPr>
          <w:b/>
          <w:bCs/>
          <w:i/>
        </w:rPr>
      </w:pPr>
      <w:r w:rsidRPr="00C96F82">
        <w:rPr>
          <w:b/>
          <w:bCs/>
          <w:i/>
        </w:rPr>
        <w:t>3. Вспомогательные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оборудованные площадки для временных объектов торговли и общественного питания,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мастерские по мелкому ремонту и обслуживанию автомобилей,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АЗС;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первой медицинской помощи,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остановочные павильоны,</w:t>
      </w:r>
      <w:r>
        <w:rPr>
          <w:rFonts w:ascii="Times New Roman" w:hAnsi="Times New Roman"/>
          <w:szCs w:val="24"/>
        </w:rPr>
        <w:t xml:space="preserve"> места для остановки транспорта,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 перед объектами обслуживания;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общественные туалеты, в т.ч. с кабинами для инвалидов-колясочников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объекты инженерной инфраструктуры;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защитные зеленые полосы;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элементы внешнего благоустройства.</w:t>
      </w:r>
    </w:p>
    <w:p w:rsidR="005310B7" w:rsidRPr="00406EA2" w:rsidRDefault="005310B7" w:rsidP="00E83241">
      <w:pPr>
        <w:ind w:firstLine="567"/>
        <w:jc w:val="both"/>
        <w:rPr>
          <w:b/>
          <w:i/>
          <w:color w:val="000000"/>
        </w:rPr>
      </w:pPr>
      <w:r w:rsidRPr="00406EA2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Т-2 не подлежат установлению.</w:t>
      </w:r>
    </w:p>
    <w:p w:rsidR="005310B7" w:rsidRPr="00406EA2" w:rsidRDefault="005310B7" w:rsidP="00E83241">
      <w:pPr>
        <w:ind w:firstLine="567"/>
        <w:jc w:val="both"/>
        <w:rPr>
          <w:b/>
          <w:bCs/>
          <w:i/>
          <w:iCs/>
          <w:color w:val="000000"/>
        </w:rPr>
      </w:pPr>
      <w:r w:rsidRPr="00406EA2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Т-2: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</w:t>
      </w:r>
      <w:r w:rsidRPr="00EF1484">
        <w:rPr>
          <w:rFonts w:ascii="Times New Roman" w:hAnsi="Times New Roman"/>
          <w:szCs w:val="24"/>
        </w:rPr>
        <w:t xml:space="preserve">овое дорожное строительство, реконструкцию осуществлять в соответствии с утвержденным Генеральным планом села и проектами планировки и межевания территории. 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редусмотреть сервитуты под коридоры проектируемых транспортных магистралей.</w:t>
      </w:r>
    </w:p>
    <w:p w:rsidR="005310B7" w:rsidRPr="009D6B76" w:rsidRDefault="005310B7" w:rsidP="00E83241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jc w:val="both"/>
      </w:pPr>
      <w:r>
        <w:t>п</w:t>
      </w:r>
      <w:r w:rsidRPr="009D6B76">
        <w:t>окрытие дорог и тротуаров должно осуществляться с применением долговечных устойчивых  материалов, допускающих очистку, уборку и надлежащее сохранение их в процессе эксплуатации в летнее и зимнее время.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>редусмотреть бордюрное обрамление газонов, проезжей части, тротуаров с устройством пандусов в местах перепада высот для обеспечения удобного проезда детских и инвалидных колясок.</w:t>
      </w:r>
    </w:p>
    <w:p w:rsidR="005310B7" w:rsidRPr="00EF1484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Pr="00EF1484">
        <w:rPr>
          <w:rFonts w:ascii="Times New Roman" w:hAnsi="Times New Roman"/>
          <w:szCs w:val="24"/>
        </w:rPr>
        <w:t xml:space="preserve">редусмотреть сохранность зеленых насаждений с устройством на поверхности почвы железных или бетонных решеток для  защиты корней деревьев, а так же декоративных ограждений газонов высотой не более 0,5 м. 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67" w:name="_Toc243216537"/>
      <w:bookmarkStart w:id="68" w:name="_Toc259213357"/>
      <w:bookmarkStart w:id="69" w:name="_Toc314000985"/>
      <w:r>
        <w:rPr>
          <w:rFonts w:ascii="Times New Roman" w:hAnsi="Times New Roman"/>
          <w:bCs w:val="0"/>
          <w:i/>
          <w:iCs/>
          <w:sz w:val="24"/>
          <w:szCs w:val="24"/>
        </w:rPr>
        <w:t>Статья 45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. Зона инженерно-технических сооруж</w:t>
      </w:r>
      <w:r>
        <w:rPr>
          <w:rFonts w:ascii="Times New Roman" w:hAnsi="Times New Roman"/>
          <w:bCs w:val="0"/>
          <w:i/>
          <w:iCs/>
          <w:sz w:val="24"/>
          <w:szCs w:val="24"/>
        </w:rPr>
        <w:t>ений, сетей и коммуникаций (И-1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>)</w:t>
      </w:r>
      <w:bookmarkEnd w:id="67"/>
      <w:bookmarkEnd w:id="68"/>
      <w:bookmarkEnd w:id="69"/>
    </w:p>
    <w:p w:rsidR="005310B7" w:rsidRPr="009D6B76" w:rsidRDefault="005310B7" w:rsidP="00E83241">
      <w:pPr>
        <w:ind w:firstLine="567"/>
        <w:jc w:val="both"/>
      </w:pPr>
      <w:r>
        <w:t>Зона выделяется для размещения крупных объектов инженерной инфраструктуры: режим использования территории определяется в соответствии с назначением объекта согласно требованиям специальных нормативов и правил.</w:t>
      </w:r>
    </w:p>
    <w:p w:rsidR="005310B7" w:rsidRPr="00C96F82" w:rsidRDefault="005310B7" w:rsidP="00E83241">
      <w:pPr>
        <w:widowControl w:val="0"/>
        <w:ind w:firstLine="567"/>
        <w:rPr>
          <w:b/>
          <w:bCs/>
          <w:i/>
        </w:rPr>
      </w:pPr>
      <w:r w:rsidRPr="00C96F82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АТС, районные узлы связи,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КНС, распределительные подстанции, газораспределительные подстанции, котельные небольшой мощности,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водопроводные станции (водозаборные и очистные сооружения) и подстанции (насосные станции с резервуарами чистой воды), водозаборные скважины,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повысительные водопроводные насосные станции, водонапорные башни,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локальные канализационные очистные сооружения,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локальные очистные сооружения поверхностного стока,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передающие и принимающие станции радио- и телевещания, связи,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технические зоны: линии электропередачи, трубопроводы,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озеленение специального назначения,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пункты первой медицинской помощи без ремонтных мастерских и гаражей и с ремонтными мастерскими и гаражами,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отделения полиции, государственной инспекции безопасности дорожного движения, пожарной охраны,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опорные пункты охраны общественного порядка,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научные и опытные станции, метеорологические станции,</w:t>
      </w:r>
    </w:p>
    <w:p w:rsidR="005310B7" w:rsidRPr="00E35C0B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склады и оптовые базы </w:t>
      </w:r>
      <w:r>
        <w:rPr>
          <w:rFonts w:ascii="Times New Roman" w:hAnsi="Times New Roman"/>
          <w:szCs w:val="24"/>
          <w:lang w:val="en-US"/>
        </w:rPr>
        <w:t>V</w:t>
      </w:r>
      <w:r w:rsidRPr="00E35C0B">
        <w:rPr>
          <w:rFonts w:ascii="Times New Roman" w:hAnsi="Times New Roman"/>
          <w:szCs w:val="24"/>
        </w:rPr>
        <w:t xml:space="preserve"> </w:t>
      </w:r>
      <w:r w:rsidRPr="00EF1484">
        <w:rPr>
          <w:rFonts w:ascii="Times New Roman" w:hAnsi="Times New Roman"/>
          <w:szCs w:val="24"/>
        </w:rPr>
        <w:t>класса</w:t>
      </w:r>
      <w:r>
        <w:rPr>
          <w:rFonts w:ascii="Times New Roman" w:hAnsi="Times New Roman"/>
          <w:szCs w:val="24"/>
        </w:rPr>
        <w:t xml:space="preserve"> вредности по классификации СанПиН</w:t>
      </w:r>
      <w:r w:rsidRPr="00EF1484">
        <w:rPr>
          <w:rFonts w:ascii="Times New Roman" w:hAnsi="Times New Roman"/>
          <w:szCs w:val="24"/>
        </w:rPr>
        <w:t>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стоянки открытого типа индивидуального легкового автотранспорта,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антенны сотовой, радиорелейной и спутниковой связи,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 инженерной защиты населения от ЧС,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иные инженерно-технические сооружения,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сооружения, коммуникации, объекты инженерной инфраструктуры,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цехи по розливу питьевой воды.</w:t>
      </w:r>
    </w:p>
    <w:p w:rsidR="005310B7" w:rsidRPr="00EF1484" w:rsidRDefault="005310B7" w:rsidP="00E83241">
      <w:pPr>
        <w:pStyle w:val="20"/>
        <w:ind w:firstLine="567"/>
        <w:rPr>
          <w:i/>
          <w:color w:val="auto"/>
          <w:szCs w:val="24"/>
          <w:lang w:val="ru-RU"/>
        </w:rPr>
      </w:pPr>
      <w:r w:rsidRPr="00EF1484">
        <w:rPr>
          <w:i/>
          <w:color w:val="auto"/>
          <w:szCs w:val="24"/>
          <w:lang w:val="ru-RU"/>
        </w:rPr>
        <w:t>2. Условно разрешенные виды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F1484">
        <w:rPr>
          <w:rFonts w:ascii="Times New Roman" w:hAnsi="Times New Roman"/>
          <w:szCs w:val="24"/>
        </w:rPr>
        <w:t>парковки.</w:t>
      </w:r>
    </w:p>
    <w:p w:rsidR="005310B7" w:rsidRPr="00EF1484" w:rsidRDefault="005310B7" w:rsidP="00E83241">
      <w:pPr>
        <w:pStyle w:val="20"/>
        <w:ind w:firstLine="567"/>
        <w:rPr>
          <w:i/>
          <w:color w:val="auto"/>
          <w:szCs w:val="24"/>
          <w:lang w:val="ru-RU"/>
        </w:rPr>
      </w:pPr>
      <w:r>
        <w:rPr>
          <w:i/>
          <w:color w:val="auto"/>
          <w:szCs w:val="24"/>
          <w:lang w:val="ru-RU"/>
        </w:rPr>
        <w:t>3</w:t>
      </w:r>
      <w:r w:rsidRPr="00EF1484">
        <w:rPr>
          <w:i/>
          <w:color w:val="auto"/>
          <w:szCs w:val="24"/>
          <w:lang w:val="ru-RU"/>
        </w:rPr>
        <w:t xml:space="preserve">. </w:t>
      </w:r>
      <w:r>
        <w:rPr>
          <w:i/>
          <w:color w:val="auto"/>
          <w:szCs w:val="24"/>
          <w:lang w:val="ru-RU"/>
        </w:rPr>
        <w:t>Вспомогательные</w:t>
      </w:r>
      <w:r w:rsidRPr="00EF1484">
        <w:rPr>
          <w:i/>
          <w:color w:val="auto"/>
          <w:szCs w:val="24"/>
          <w:lang w:val="ru-RU"/>
        </w:rPr>
        <w:t xml:space="preserve"> </w:t>
      </w:r>
      <w:r>
        <w:rPr>
          <w:i/>
          <w:color w:val="auto"/>
          <w:szCs w:val="24"/>
          <w:lang w:val="ru-RU"/>
        </w:rPr>
        <w:t xml:space="preserve"> виды разрешенного</w:t>
      </w:r>
      <w:r w:rsidRPr="00EF1484">
        <w:rPr>
          <w:i/>
          <w:color w:val="auto"/>
          <w:szCs w:val="24"/>
          <w:lang w:val="ru-RU"/>
        </w:rPr>
        <w:t xml:space="preserve"> использования: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объекты, технологически связанные с назначением основного разрешенного вида использования;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E47FE8">
        <w:rPr>
          <w:rFonts w:ascii="Times New Roman" w:hAnsi="Times New Roman"/>
          <w:szCs w:val="24"/>
        </w:rPr>
        <w:t>объекты пожарной охраны</w:t>
      </w:r>
      <w:r>
        <w:rPr>
          <w:rFonts w:ascii="Times New Roman" w:hAnsi="Times New Roman"/>
          <w:szCs w:val="24"/>
        </w:rPr>
        <w:t>.</w:t>
      </w:r>
    </w:p>
    <w:p w:rsidR="005310B7" w:rsidRPr="0073559B" w:rsidRDefault="005310B7" w:rsidP="00E83241">
      <w:pPr>
        <w:ind w:firstLine="567"/>
        <w:jc w:val="both"/>
        <w:rPr>
          <w:b/>
          <w:i/>
          <w:color w:val="000000"/>
        </w:rPr>
      </w:pPr>
      <w:r w:rsidRPr="0073559B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И-1 не подлежат установлению.</w:t>
      </w:r>
    </w:p>
    <w:p w:rsidR="005310B7" w:rsidRPr="0073559B" w:rsidRDefault="005310B7" w:rsidP="00E83241">
      <w:pPr>
        <w:ind w:firstLine="567"/>
        <w:jc w:val="both"/>
        <w:rPr>
          <w:b/>
          <w:i/>
          <w:color w:val="000000"/>
        </w:rPr>
      </w:pPr>
      <w:r w:rsidRPr="0073559B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И-1:</w:t>
      </w:r>
    </w:p>
    <w:p w:rsidR="005310B7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</w:t>
      </w:r>
      <w:r w:rsidRPr="00EF1484">
        <w:rPr>
          <w:rFonts w:ascii="Times New Roman" w:hAnsi="Times New Roman"/>
          <w:szCs w:val="24"/>
        </w:rPr>
        <w:t>се проезды и проходы должны быть асфальтированы или замощены</w:t>
      </w:r>
      <w:r>
        <w:rPr>
          <w:rFonts w:ascii="Times New Roman" w:hAnsi="Times New Roman"/>
          <w:szCs w:val="24"/>
        </w:rPr>
        <w:t>;</w:t>
      </w:r>
    </w:p>
    <w:p w:rsidR="005310B7" w:rsidRPr="007F7B53" w:rsidRDefault="005310B7" w:rsidP="00E83241">
      <w:pPr>
        <w:pStyle w:val="nienie"/>
        <w:keepLines w:val="0"/>
        <w:numPr>
          <w:ilvl w:val="0"/>
          <w:numId w:val="3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</w:t>
      </w:r>
      <w:r w:rsidRPr="007F7B53">
        <w:rPr>
          <w:rFonts w:ascii="Times New Roman" w:hAnsi="Times New Roman"/>
          <w:szCs w:val="24"/>
        </w:rPr>
        <w:t xml:space="preserve">зеленение – не  менее 20% </w:t>
      </w:r>
    </w:p>
    <w:p w:rsidR="005310B7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bookmarkStart w:id="70" w:name="_Toc314000987"/>
      <w:r>
        <w:rPr>
          <w:rFonts w:ascii="Times New Roman" w:hAnsi="Times New Roman"/>
          <w:bCs w:val="0"/>
          <w:i/>
          <w:iCs/>
          <w:sz w:val="24"/>
          <w:szCs w:val="24"/>
        </w:rPr>
        <w:t xml:space="preserve">Статья </w:t>
      </w:r>
      <w:bookmarkStart w:id="71" w:name="_Toc314000986"/>
      <w:r>
        <w:rPr>
          <w:rFonts w:ascii="Times New Roman" w:hAnsi="Times New Roman"/>
          <w:bCs w:val="0"/>
          <w:i/>
          <w:iCs/>
          <w:sz w:val="24"/>
          <w:szCs w:val="24"/>
        </w:rPr>
        <w:t>46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сельскохозяйственных угодий (пашни, пастбища, сенокосы)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(СХ-1)</w:t>
      </w:r>
      <w:bookmarkEnd w:id="71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Default="005310B7" w:rsidP="00E83241">
      <w:pPr>
        <w:ind w:firstLine="567"/>
        <w:jc w:val="both"/>
      </w:pPr>
      <w:r w:rsidRPr="00C66373">
        <w:t xml:space="preserve">Зона </w:t>
      </w:r>
      <w:r>
        <w:t xml:space="preserve"> сельскохозяйственных угодий это земли, занятые внутрихозяйственными дорогами, коммуникациями, лесными насаждениями, предназначенными для обеспечения защиты земель от воздействия негативных природных, антропогенных и техногенных явлений, водными объектами, а также зданиями, строениями, сооружениями, используемыми для производства, хранения и первичной переработки, сельскохозяйственной продукции.</w:t>
      </w:r>
    </w:p>
    <w:p w:rsidR="005310B7" w:rsidRPr="00C66373" w:rsidRDefault="005310B7" w:rsidP="00E83241">
      <w:pPr>
        <w:ind w:firstLine="567"/>
        <w:jc w:val="both"/>
      </w:pPr>
      <w:r>
        <w:t>Используется в целях ведения сельского хозяйства в соответствии с Земельным кодексом Российской Федерации.</w:t>
      </w:r>
    </w:p>
    <w:p w:rsidR="005310B7" w:rsidRPr="00C66373" w:rsidRDefault="005310B7" w:rsidP="00E83241">
      <w:pPr>
        <w:widowControl w:val="0"/>
        <w:ind w:firstLine="567"/>
        <w:rPr>
          <w:b/>
          <w:bCs/>
          <w:i/>
        </w:rPr>
      </w:pPr>
      <w:r w:rsidRPr="00C66373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numPr>
          <w:ilvl w:val="0"/>
          <w:numId w:val="13"/>
        </w:numPr>
        <w:tabs>
          <w:tab w:val="clear" w:pos="144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выпасы, покосы;</w:t>
      </w:r>
    </w:p>
    <w:p w:rsidR="005310B7" w:rsidRPr="00EF1484" w:rsidRDefault="005310B7" w:rsidP="00E83241">
      <w:pPr>
        <w:pStyle w:val="nienie"/>
        <w:numPr>
          <w:ilvl w:val="0"/>
          <w:numId w:val="13"/>
        </w:numPr>
        <w:tabs>
          <w:tab w:val="clear" w:pos="144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многолетние насаждения.</w:t>
      </w:r>
    </w:p>
    <w:p w:rsidR="005310B7" w:rsidRPr="002B3B3B" w:rsidRDefault="005310B7" w:rsidP="00E83241">
      <w:pPr>
        <w:widowControl w:val="0"/>
        <w:ind w:firstLine="567"/>
        <w:rPr>
          <w:b/>
          <w:bCs/>
          <w:i/>
        </w:rPr>
      </w:pPr>
      <w:r w:rsidRPr="002B3B3B">
        <w:rPr>
          <w:b/>
          <w:bCs/>
          <w:i/>
        </w:rPr>
        <w:t>3. Вспомогательные виды разрешенного использования:</w:t>
      </w:r>
    </w:p>
    <w:p w:rsidR="005310B7" w:rsidRDefault="005310B7" w:rsidP="00E83241">
      <w:pPr>
        <w:pStyle w:val="nienie"/>
        <w:numPr>
          <w:ilvl w:val="0"/>
          <w:numId w:val="14"/>
        </w:numPr>
        <w:tabs>
          <w:tab w:val="clear" w:pos="216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складские здания и площадки;</w:t>
      </w:r>
    </w:p>
    <w:p w:rsidR="005310B7" w:rsidRDefault="005310B7" w:rsidP="00E83241">
      <w:pPr>
        <w:pStyle w:val="nienie"/>
        <w:numPr>
          <w:ilvl w:val="0"/>
          <w:numId w:val="14"/>
        </w:numPr>
        <w:tabs>
          <w:tab w:val="clear" w:pos="2160"/>
        </w:tabs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предприятия по первичной переработке, расфасовке сельскохозяйственной    продукции и техническому   обслуживания сельхозпроизводства (ремонт, складирование);</w:t>
      </w:r>
    </w:p>
    <w:p w:rsidR="005310B7" w:rsidRDefault="005310B7" w:rsidP="00E83241">
      <w:pPr>
        <w:pStyle w:val="nienie"/>
        <w:numPr>
          <w:ilvl w:val="0"/>
          <w:numId w:val="14"/>
        </w:numPr>
        <w:tabs>
          <w:tab w:val="clear" w:pos="216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объекты, технологически связанные с назначением основного вида;</w:t>
      </w:r>
    </w:p>
    <w:p w:rsidR="005310B7" w:rsidRDefault="005310B7" w:rsidP="00E83241">
      <w:pPr>
        <w:pStyle w:val="nienie"/>
        <w:numPr>
          <w:ilvl w:val="0"/>
          <w:numId w:val="14"/>
        </w:numPr>
        <w:tabs>
          <w:tab w:val="clear" w:pos="2160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повысительные водопроводные насосные станции, водопроводные башни.</w:t>
      </w:r>
    </w:p>
    <w:p w:rsidR="005310B7" w:rsidRPr="0073559B" w:rsidRDefault="005310B7" w:rsidP="00E83241">
      <w:pPr>
        <w:ind w:firstLine="567"/>
        <w:jc w:val="both"/>
        <w:rPr>
          <w:b/>
          <w:i/>
        </w:rPr>
      </w:pPr>
      <w:r w:rsidRPr="00C05F1A">
        <w:rPr>
          <w:b/>
          <w:i/>
        </w:rPr>
        <w:t>4.</w:t>
      </w:r>
      <w:r w:rsidRPr="0073559B">
        <w:rPr>
          <w:b/>
          <w:i/>
        </w:rPr>
        <w:t xml:space="preserve">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СХ-1 не подлежат установлению.</w:t>
      </w:r>
    </w:p>
    <w:p w:rsidR="005310B7" w:rsidRPr="0073559B" w:rsidRDefault="005310B7" w:rsidP="00E83241">
      <w:pPr>
        <w:ind w:firstLine="567"/>
        <w:jc w:val="both"/>
        <w:rPr>
          <w:b/>
          <w:i/>
        </w:rPr>
      </w:pPr>
      <w:r w:rsidRPr="0073559B">
        <w:rPr>
          <w:b/>
          <w:i/>
        </w:rPr>
        <w:t>5. Ограничения и особенности использования земельных участков и объектов капитального строительства участков в зоне СХ-1:</w:t>
      </w:r>
    </w:p>
    <w:p w:rsidR="005310B7" w:rsidRDefault="005310B7" w:rsidP="00E83241">
      <w:pPr>
        <w:ind w:firstLine="567"/>
        <w:jc w:val="both"/>
      </w:pPr>
      <w:r>
        <w:t>Ограничения и параметры использования земельных участков и объектов капитального строительства установлены следующими нормативными документами:</w:t>
      </w:r>
    </w:p>
    <w:p w:rsidR="005310B7" w:rsidRPr="00E47FE8" w:rsidRDefault="005310B7" w:rsidP="00E83241">
      <w:pPr>
        <w:pStyle w:val="a2"/>
        <w:numPr>
          <w:ilvl w:val="0"/>
          <w:numId w:val="1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E47FE8">
        <w:rPr>
          <w:rFonts w:ascii="Times New Roman" w:hAnsi="Times New Roman"/>
          <w:sz w:val="24"/>
          <w:szCs w:val="24"/>
        </w:rPr>
        <w:t>емельным кодексом Российской Федерации;</w:t>
      </w:r>
    </w:p>
    <w:p w:rsidR="005310B7" w:rsidRPr="00E47FE8" w:rsidRDefault="005310B7" w:rsidP="00E83241">
      <w:pPr>
        <w:pStyle w:val="a2"/>
        <w:numPr>
          <w:ilvl w:val="0"/>
          <w:numId w:val="1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47FE8">
        <w:rPr>
          <w:rFonts w:ascii="Times New Roman" w:hAnsi="Times New Roman"/>
          <w:sz w:val="24"/>
          <w:szCs w:val="24"/>
        </w:rPr>
        <w:t>егиональными нормативами градостроительного проектирования;</w:t>
      </w:r>
    </w:p>
    <w:p w:rsidR="005310B7" w:rsidRPr="00E47FE8" w:rsidRDefault="005310B7" w:rsidP="00E83241">
      <w:pPr>
        <w:pStyle w:val="a2"/>
        <w:numPr>
          <w:ilvl w:val="0"/>
          <w:numId w:val="1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E47FE8">
        <w:rPr>
          <w:rFonts w:ascii="Times New Roman" w:hAnsi="Times New Roman"/>
          <w:sz w:val="24"/>
          <w:szCs w:val="24"/>
        </w:rPr>
        <w:t>естными нормативами градостроительного проектирования;</w:t>
      </w:r>
    </w:p>
    <w:p w:rsidR="005310B7" w:rsidRPr="00E47FE8" w:rsidRDefault="005310B7" w:rsidP="00E83241">
      <w:pPr>
        <w:pStyle w:val="a2"/>
        <w:numPr>
          <w:ilvl w:val="0"/>
          <w:numId w:val="10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E47FE8">
        <w:rPr>
          <w:rFonts w:ascii="Times New Roman" w:hAnsi="Times New Roman"/>
          <w:sz w:val="24"/>
          <w:szCs w:val="24"/>
        </w:rPr>
        <w:t>ными действующими нормативными актами и техническими регламентами.</w:t>
      </w:r>
    </w:p>
    <w:p w:rsidR="005310B7" w:rsidRPr="00EF1484" w:rsidRDefault="005310B7" w:rsidP="00E83241">
      <w:pPr>
        <w:pStyle w:val="Heading2"/>
        <w:keepNext w:val="0"/>
        <w:widowControl w:val="0"/>
        <w:ind w:left="1134" w:hanging="1134"/>
        <w:rPr>
          <w:rFonts w:ascii="Times New Roman" w:hAnsi="Times New Roman"/>
          <w:bCs w:val="0"/>
          <w:i/>
          <w:iCs/>
          <w:sz w:val="24"/>
          <w:szCs w:val="24"/>
        </w:rPr>
      </w:pPr>
      <w:r>
        <w:rPr>
          <w:rFonts w:ascii="Times New Roman" w:hAnsi="Times New Roman"/>
          <w:bCs w:val="0"/>
          <w:i/>
          <w:iCs/>
          <w:sz w:val="24"/>
          <w:szCs w:val="24"/>
        </w:rPr>
        <w:t>Статья 47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. Зона </w:t>
      </w:r>
      <w:r>
        <w:rPr>
          <w:rFonts w:ascii="Times New Roman" w:hAnsi="Times New Roman"/>
          <w:bCs w:val="0"/>
          <w:i/>
          <w:iCs/>
          <w:sz w:val="24"/>
          <w:szCs w:val="24"/>
        </w:rPr>
        <w:t>садоводческих, огороднических и дачных участков</w:t>
      </w:r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(СХ-2)</w:t>
      </w:r>
      <w:bookmarkEnd w:id="70"/>
      <w:r w:rsidRPr="00EF1484">
        <w:rPr>
          <w:rFonts w:ascii="Times New Roman" w:hAnsi="Times New Roman"/>
          <w:bCs w:val="0"/>
          <w:i/>
          <w:iCs/>
          <w:sz w:val="24"/>
          <w:szCs w:val="24"/>
        </w:rPr>
        <w:t xml:space="preserve">  </w:t>
      </w:r>
    </w:p>
    <w:p w:rsidR="005310B7" w:rsidRPr="009C4DCE" w:rsidRDefault="005310B7" w:rsidP="00E83241">
      <w:pPr>
        <w:pStyle w:val="Iauiue"/>
        <w:overflowPunct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4DCE">
        <w:rPr>
          <w:iCs/>
          <w:sz w:val="24"/>
          <w:szCs w:val="24"/>
        </w:rPr>
        <w:t>Зона предназначена для размещения садовых и дачных участков с правом возведения жилого строения, используемых населением в целях отдыха и выращивания сельскохозяйственных культур.</w:t>
      </w:r>
    </w:p>
    <w:p w:rsidR="005310B7" w:rsidRPr="00CB1182" w:rsidRDefault="005310B7" w:rsidP="00E83241">
      <w:pPr>
        <w:widowControl w:val="0"/>
        <w:ind w:firstLine="567"/>
        <w:rPr>
          <w:b/>
          <w:bCs/>
          <w:i/>
        </w:rPr>
      </w:pPr>
      <w:r w:rsidRPr="00CB1182">
        <w:rPr>
          <w:b/>
          <w:bCs/>
          <w:i/>
        </w:rPr>
        <w:t>1. Основные виды разрешенного использования: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индивидуальные жилые дома на одну семью – 1-3 этажа (включая</w:t>
      </w:r>
    </w:p>
    <w:p w:rsidR="005310B7" w:rsidRDefault="005310B7" w:rsidP="00E83241">
      <w:pPr>
        <w:pStyle w:val="nienie"/>
        <w:ind w:left="85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мансардный) с придомовым участком до 40 га,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дачное хозяйство (на землях населенных пунктов),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садоводство, огородничество,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личное подсобное хозяйство (на землях сельскохозяйственного назначения),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постройки для содержания мелких домашних животных,</w:t>
      </w:r>
    </w:p>
    <w:p w:rsidR="005310B7" w:rsidRDefault="005310B7" w:rsidP="00E83241">
      <w:pPr>
        <w:pStyle w:val="nienie"/>
        <w:numPr>
          <w:ilvl w:val="0"/>
          <w:numId w:val="7"/>
        </w:numPr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дворовые  постройки ( мастерские сараи, теплицы, бани, погреба и др.);</w:t>
      </w:r>
    </w:p>
    <w:p w:rsidR="005310B7" w:rsidRPr="00D95950" w:rsidRDefault="005310B7" w:rsidP="00E83241">
      <w:pPr>
        <w:pStyle w:val="nienie"/>
        <w:numPr>
          <w:ilvl w:val="0"/>
          <w:numId w:val="7"/>
        </w:numPr>
        <w:ind w:left="709" w:hanging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D95950">
        <w:rPr>
          <w:rFonts w:ascii="Times New Roman" w:hAnsi="Times New Roman"/>
          <w:szCs w:val="24"/>
        </w:rPr>
        <w:t>строения для занятий индивидуальной трудовой деятельностью (без нарушения принципов добрососедства).</w:t>
      </w:r>
    </w:p>
    <w:p w:rsidR="005310B7" w:rsidRPr="00CB1182" w:rsidRDefault="005310B7" w:rsidP="00E83241">
      <w:pPr>
        <w:widowControl w:val="0"/>
        <w:ind w:firstLine="567"/>
        <w:rPr>
          <w:b/>
          <w:bCs/>
          <w:i/>
        </w:rPr>
      </w:pPr>
      <w:r w:rsidRPr="00CB1182">
        <w:rPr>
          <w:b/>
          <w:bCs/>
          <w:i/>
        </w:rPr>
        <w:t>2. Условно разрешенные виды использования:</w:t>
      </w:r>
    </w:p>
    <w:p w:rsidR="005310B7" w:rsidRPr="009C4DCE" w:rsidRDefault="005310B7" w:rsidP="00E83241">
      <w:pPr>
        <w:pStyle w:val="nienie"/>
        <w:numPr>
          <w:ilvl w:val="0"/>
          <w:numId w:val="16"/>
        </w:numPr>
        <w:tabs>
          <w:tab w:val="clear" w:pos="180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C4DCE">
        <w:rPr>
          <w:rFonts w:ascii="Times New Roman" w:hAnsi="Times New Roman"/>
          <w:szCs w:val="24"/>
        </w:rPr>
        <w:t>коллективные овощехранилища;</w:t>
      </w:r>
    </w:p>
    <w:p w:rsidR="005310B7" w:rsidRPr="009C4DCE" w:rsidRDefault="005310B7" w:rsidP="00E83241">
      <w:pPr>
        <w:pStyle w:val="nienie"/>
        <w:numPr>
          <w:ilvl w:val="0"/>
          <w:numId w:val="16"/>
        </w:numPr>
        <w:tabs>
          <w:tab w:val="clear" w:pos="180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9C4DCE">
        <w:rPr>
          <w:rFonts w:ascii="Times New Roman" w:hAnsi="Times New Roman"/>
          <w:szCs w:val="24"/>
        </w:rPr>
        <w:t>открытые гостевые автостоянки;</w:t>
      </w:r>
    </w:p>
    <w:p w:rsidR="005310B7" w:rsidRDefault="005310B7" w:rsidP="00E83241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jc w:val="both"/>
      </w:pPr>
      <w:r w:rsidRPr="009C4DCE">
        <w:t xml:space="preserve">магазины </w:t>
      </w:r>
      <w:r w:rsidRPr="009C4DCE">
        <w:rPr>
          <w:bCs/>
        </w:rPr>
        <w:t>торговой площадью более 40 кв.м</w:t>
      </w:r>
      <w:r w:rsidRPr="009C4DCE">
        <w:t>, киоски, лоточная торговля, временные (сезонные) объекты обслуживания населения;</w:t>
      </w:r>
    </w:p>
    <w:p w:rsidR="005310B7" w:rsidRPr="009C4DCE" w:rsidRDefault="005310B7" w:rsidP="00E83241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jc w:val="both"/>
      </w:pPr>
      <w:r w:rsidRPr="009C4DCE">
        <w:t>физкультурно-оздоровительные сооружения;</w:t>
      </w:r>
    </w:p>
    <w:p w:rsidR="005310B7" w:rsidRPr="009C4DCE" w:rsidRDefault="005310B7" w:rsidP="00E83241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jc w:val="both"/>
      </w:pPr>
      <w:r w:rsidRPr="009C4DCE">
        <w:t xml:space="preserve">пункты оказания первой медицинской помощи; </w:t>
      </w:r>
    </w:p>
    <w:p w:rsidR="005310B7" w:rsidRDefault="005310B7" w:rsidP="00E83241">
      <w:pPr>
        <w:numPr>
          <w:ilvl w:val="0"/>
          <w:numId w:val="15"/>
        </w:numPr>
        <w:tabs>
          <w:tab w:val="clear" w:pos="720"/>
          <w:tab w:val="num" w:pos="851"/>
        </w:tabs>
        <w:ind w:left="851" w:hanging="284"/>
        <w:jc w:val="both"/>
      </w:pPr>
      <w:r w:rsidRPr="009C4DCE">
        <w:t>ветлечебницы без содержания животных.</w:t>
      </w:r>
    </w:p>
    <w:p w:rsidR="005310B7" w:rsidRPr="00CB1182" w:rsidRDefault="005310B7" w:rsidP="00E83241">
      <w:pPr>
        <w:tabs>
          <w:tab w:val="num" w:pos="1080"/>
        </w:tabs>
        <w:ind w:firstLine="567"/>
        <w:jc w:val="both"/>
        <w:rPr>
          <w:b/>
          <w:bCs/>
          <w:i/>
        </w:rPr>
      </w:pPr>
      <w:r w:rsidRPr="00CB1182">
        <w:rPr>
          <w:b/>
          <w:bCs/>
          <w:i/>
        </w:rPr>
        <w:t>3. Вспомогательные виды разрешенного использования:</w:t>
      </w:r>
    </w:p>
    <w:p w:rsidR="005310B7" w:rsidRPr="00EF1484" w:rsidRDefault="005310B7" w:rsidP="00E83241">
      <w:pPr>
        <w:pStyle w:val="nienie"/>
        <w:numPr>
          <w:ilvl w:val="0"/>
          <w:numId w:val="18"/>
        </w:numPr>
        <w:tabs>
          <w:tab w:val="clear" w:pos="1800"/>
          <w:tab w:val="num" w:pos="851"/>
        </w:tabs>
        <w:ind w:left="851" w:hanging="28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индивидуальные гаражи на придомовом участке или парковки,</w:t>
      </w:r>
    </w:p>
    <w:p w:rsidR="005310B7" w:rsidRPr="00660415" w:rsidRDefault="005310B7" w:rsidP="00E83241">
      <w:pPr>
        <w:pStyle w:val="nienie"/>
        <w:numPr>
          <w:ilvl w:val="0"/>
          <w:numId w:val="18"/>
        </w:numPr>
        <w:tabs>
          <w:tab w:val="clear" w:pos="1800"/>
          <w:tab w:val="num" w:pos="851"/>
        </w:tabs>
        <w:ind w:left="851" w:hanging="284"/>
        <w:rPr>
          <w:rFonts w:ascii="Times New Roman" w:hAnsi="Times New Roman"/>
          <w:bCs/>
          <w:szCs w:val="24"/>
        </w:rPr>
      </w:pPr>
      <w:r w:rsidRPr="00660415">
        <w:rPr>
          <w:rFonts w:ascii="Times New Roman" w:hAnsi="Times New Roman"/>
          <w:szCs w:val="24"/>
        </w:rPr>
        <w:t xml:space="preserve">административные помещения, связанные с обслуживанием </w:t>
      </w:r>
      <w:r w:rsidRPr="00660415">
        <w:rPr>
          <w:rFonts w:ascii="Times New Roman" w:hAnsi="Times New Roman"/>
          <w:bCs/>
          <w:szCs w:val="24"/>
        </w:rPr>
        <w:t>коллективных фермерских участков;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bCs/>
          <w:szCs w:val="24"/>
        </w:rPr>
        <w:t>магазины товаров первой необходимости торговой площадью до 40 кв.м;</w:t>
      </w:r>
    </w:p>
    <w:p w:rsidR="005310B7" w:rsidRDefault="005310B7" w:rsidP="00E83241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</w:pPr>
      <w:r w:rsidRPr="00CA4A53">
        <w:t>детские площадки, площадки для отдыха, спортивных занятий;</w:t>
      </w:r>
    </w:p>
    <w:p w:rsidR="005310B7" w:rsidRDefault="005310B7" w:rsidP="00E83241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</w:pPr>
      <w:r w:rsidRPr="00CA4A53">
        <w:t>емкости для хранения воды на индивидуальном участке;</w:t>
      </w:r>
    </w:p>
    <w:p w:rsidR="005310B7" w:rsidRPr="00CA4A53" w:rsidRDefault="005310B7" w:rsidP="00E83241">
      <w:pPr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jc w:val="both"/>
      </w:pPr>
      <w:r w:rsidRPr="00CA4A53">
        <w:t>водозаборы;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szCs w:val="24"/>
        </w:rPr>
        <w:t>общественные резервуары для хранения воды;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szCs w:val="24"/>
        </w:rPr>
        <w:t>помещения для охраны коллективных садов;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szCs w:val="24"/>
        </w:rPr>
        <w:t>площадки для мусоросборников;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szCs w:val="24"/>
        </w:rPr>
        <w:t>противопожарные водоемы;</w:t>
      </w:r>
    </w:p>
    <w:p w:rsidR="005310B7" w:rsidRPr="00CA4A53" w:rsidRDefault="005310B7" w:rsidP="00E83241">
      <w:pPr>
        <w:pStyle w:val="nienie"/>
        <w:numPr>
          <w:ilvl w:val="0"/>
          <w:numId w:val="17"/>
        </w:numPr>
        <w:tabs>
          <w:tab w:val="clear" w:pos="720"/>
          <w:tab w:val="num" w:pos="851"/>
        </w:tabs>
        <w:ind w:left="851" w:hanging="284"/>
        <w:rPr>
          <w:rFonts w:ascii="Times New Roman" w:hAnsi="Times New Roman"/>
          <w:szCs w:val="24"/>
        </w:rPr>
      </w:pPr>
      <w:r w:rsidRPr="00CA4A53">
        <w:rPr>
          <w:rFonts w:ascii="Times New Roman" w:hAnsi="Times New Roman"/>
          <w:szCs w:val="24"/>
        </w:rPr>
        <w:t>лесозащитные полосы.</w:t>
      </w:r>
    </w:p>
    <w:p w:rsidR="005310B7" w:rsidRPr="0055480F" w:rsidRDefault="005310B7" w:rsidP="00E83241">
      <w:pPr>
        <w:ind w:firstLine="567"/>
        <w:jc w:val="both"/>
        <w:rPr>
          <w:b/>
          <w:i/>
          <w:color w:val="000000"/>
        </w:rPr>
      </w:pPr>
      <w:r w:rsidRPr="0055480F">
        <w:rPr>
          <w:b/>
          <w:i/>
          <w:color w:val="000000"/>
        </w:rPr>
        <w:t>4. 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 в зоне СХ-2 не подлежат установлению.</w:t>
      </w:r>
    </w:p>
    <w:p w:rsidR="005310B7" w:rsidRPr="0055480F" w:rsidRDefault="005310B7" w:rsidP="00E83241">
      <w:pPr>
        <w:ind w:firstLine="567"/>
        <w:jc w:val="both"/>
        <w:rPr>
          <w:b/>
          <w:bCs/>
          <w:i/>
          <w:color w:val="000000"/>
        </w:rPr>
      </w:pPr>
      <w:r w:rsidRPr="0055480F">
        <w:rPr>
          <w:b/>
          <w:i/>
          <w:color w:val="000000"/>
        </w:rPr>
        <w:t>5. Ограничения и особенности использования земельных участков и объектов капитального строительства участков в зоне СХ-2:</w:t>
      </w:r>
    </w:p>
    <w:p w:rsidR="005310B7" w:rsidRDefault="005310B7" w:rsidP="00E83241">
      <w:pPr>
        <w:ind w:firstLine="567"/>
        <w:jc w:val="both"/>
        <w:rPr>
          <w:color w:val="000000"/>
        </w:rPr>
      </w:pPr>
      <w:r w:rsidRPr="00CA4A53">
        <w:rPr>
          <w:color w:val="000000"/>
        </w:rPr>
        <w:t>Планировочные и нормативные требования к размещению:</w:t>
      </w:r>
    </w:p>
    <w:p w:rsidR="005310B7" w:rsidRPr="00EF1484" w:rsidRDefault="005310B7" w:rsidP="00E83241">
      <w:pPr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</w:rPr>
      </w:pPr>
      <w:r w:rsidRPr="00CA4A53">
        <w:rPr>
          <w:color w:val="000000"/>
        </w:rPr>
        <w:t>минимальная площадь садового или садово-огородного участка-400 кв.м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>расстояние между фронтальной границей участка и основным строением – в соответствии со сложившейся или проектируемой линией застройки;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 xml:space="preserve">минимальное расстояние от границ землевладения до строений, а также между строениями: </w:t>
      </w:r>
    </w:p>
    <w:p w:rsidR="005310B7" w:rsidRPr="00EF1484" w:rsidRDefault="005310B7" w:rsidP="00E83241">
      <w:pPr>
        <w:pStyle w:val="Iauiue"/>
        <w:tabs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EF1484">
        <w:rPr>
          <w:color w:val="000000"/>
          <w:sz w:val="24"/>
          <w:szCs w:val="24"/>
        </w:rPr>
        <w:t>от границ соседнего участка до: основного строения – 3 м, хозяйственных и прочих строений – 1 м, открытой стоянки – 1 м; от отдельно стоящего гаража – 1 м;</w:t>
      </w:r>
    </w:p>
    <w:p w:rsidR="005310B7" w:rsidRPr="00EF1484" w:rsidRDefault="005310B7" w:rsidP="00E83241">
      <w:pPr>
        <w:pStyle w:val="Iauiue"/>
        <w:tabs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r w:rsidRPr="00EF1484">
        <w:rPr>
          <w:color w:val="000000"/>
          <w:sz w:val="24"/>
          <w:szCs w:val="24"/>
        </w:rPr>
        <w:t>от основных строений до отдельно стоящих хозяйственных и прочих строений – в соответствии с требованиями СНиП;</w:t>
      </w:r>
    </w:p>
    <w:p w:rsidR="005310B7" w:rsidRPr="00EF1484" w:rsidRDefault="005310B7" w:rsidP="00E83241">
      <w:pPr>
        <w:pStyle w:val="Iauiue"/>
        <w:tabs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EF1484">
        <w:rPr>
          <w:color w:val="000000"/>
          <w:sz w:val="24"/>
          <w:szCs w:val="24"/>
        </w:rPr>
        <w:t xml:space="preserve">  коэффициент застройки территории – не более 0,30;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>высота зданий:</w:t>
      </w:r>
    </w:p>
    <w:p w:rsidR="005310B7" w:rsidRPr="00EF1484" w:rsidRDefault="005310B7" w:rsidP="00E83241">
      <w:pPr>
        <w:pStyle w:val="Iauiue"/>
        <w:tabs>
          <w:tab w:val="num" w:pos="851"/>
          <w:tab w:val="left" w:pos="1800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r w:rsidRPr="00EF1484">
        <w:rPr>
          <w:color w:val="000000"/>
          <w:sz w:val="24"/>
          <w:szCs w:val="24"/>
        </w:rPr>
        <w:t>для всех основных строений количество надземных этажей – до двух с возможным использованием (дополнительно) мансардного этажа, высота  от уровня земли до верха конька скатной кровли – не более       13,7 м;</w:t>
      </w:r>
    </w:p>
    <w:p w:rsidR="005310B7" w:rsidRPr="00EF1484" w:rsidRDefault="005310B7" w:rsidP="00E83241">
      <w:pPr>
        <w:pStyle w:val="Iauiue"/>
        <w:tabs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</w:t>
      </w:r>
      <w:r w:rsidRPr="00EF1484">
        <w:rPr>
          <w:color w:val="000000"/>
          <w:sz w:val="24"/>
          <w:szCs w:val="24"/>
        </w:rPr>
        <w:t xml:space="preserve">  для вспомогательных строений высота от уровня земли до верха конька скатной кровли – не более 7 м;</w:t>
      </w:r>
    </w:p>
    <w:p w:rsidR="005310B7" w:rsidRPr="00EF1484" w:rsidRDefault="005310B7" w:rsidP="00E83241">
      <w:pPr>
        <w:pStyle w:val="Iauiue"/>
        <w:tabs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</w:t>
      </w:r>
      <w:r w:rsidRPr="00EF1484">
        <w:rPr>
          <w:color w:val="000000"/>
          <w:sz w:val="24"/>
          <w:szCs w:val="24"/>
        </w:rPr>
        <w:t xml:space="preserve"> как исключение: шпили, башни, флагштоки – без ограничения;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>вспомогательные строения, за исключением гаража, размещать перед основными строениями со стороны улиц не допускается;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>ограничения, связанные с размещением оконных проемов, выходящих на соседние домовладения: расстояния от окон жилых помещений до хозяйственных и прочих строений, расположенных на соседних участках, должно быть не менее 6 м;</w:t>
      </w:r>
    </w:p>
    <w:p w:rsidR="005310B7" w:rsidRPr="00EF1484" w:rsidRDefault="005310B7" w:rsidP="00E83241">
      <w:pPr>
        <w:pStyle w:val="Iauiue"/>
        <w:numPr>
          <w:ilvl w:val="0"/>
          <w:numId w:val="19"/>
        </w:numPr>
        <w:tabs>
          <w:tab w:val="clear" w:pos="720"/>
          <w:tab w:val="num" w:pos="851"/>
        </w:tabs>
        <w:ind w:left="851" w:hanging="284"/>
        <w:jc w:val="both"/>
        <w:rPr>
          <w:color w:val="000000"/>
          <w:sz w:val="24"/>
          <w:szCs w:val="24"/>
        </w:rPr>
      </w:pPr>
      <w:r w:rsidRPr="00EF1484">
        <w:rPr>
          <w:color w:val="000000"/>
          <w:sz w:val="24"/>
          <w:szCs w:val="24"/>
        </w:rPr>
        <w:t>требования к ограждению земельных участков: со стороны улиц ограждения должны быть сетчатыми или решетчатыми, характер ограждения и его высота до 1,0 м должны быть единообразными как минимум на протяжении одного квартала с обеих сторон.</w:t>
      </w:r>
    </w:p>
    <w:p w:rsidR="005310B7" w:rsidRPr="00AB59E3" w:rsidRDefault="005310B7" w:rsidP="00E83241">
      <w:pPr>
        <w:autoSpaceDE w:val="0"/>
        <w:autoSpaceDN w:val="0"/>
        <w:adjustRightInd w:val="0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  <w:r w:rsidRPr="00AB59E3">
        <w:rPr>
          <w:b/>
          <w:bCs/>
        </w:rPr>
        <w:t>Стат</w:t>
      </w:r>
      <w:r>
        <w:rPr>
          <w:b/>
          <w:bCs/>
        </w:rPr>
        <w:t>ья 48</w:t>
      </w:r>
      <w:r w:rsidRPr="00AB59E3">
        <w:rPr>
          <w:b/>
          <w:bCs/>
        </w:rPr>
        <w:t>. Земли лесного фонда.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Лесохозяйственный регламент является основой осуществления использования,</w:t>
      </w:r>
      <w:r>
        <w:t xml:space="preserve"> </w:t>
      </w:r>
      <w:r w:rsidRPr="00AB59E3">
        <w:t>охраны, защиты, воспроизводства лесов, расположенных в границах Верхнекетского</w:t>
      </w:r>
      <w:r>
        <w:t xml:space="preserve"> </w:t>
      </w:r>
      <w:r w:rsidRPr="00AB59E3">
        <w:t>лесничества. Лесохозяйственный регламент (далее – Регламент) разработан в соответствии с</w:t>
      </w:r>
      <w:r>
        <w:t xml:space="preserve"> </w:t>
      </w:r>
      <w:r w:rsidRPr="00AB59E3">
        <w:t>Лесным кодексом Российской Федерации (далее – ЛК РФ) и приказом МПР России от</w:t>
      </w:r>
      <w:r>
        <w:t xml:space="preserve"> </w:t>
      </w:r>
      <w:r w:rsidRPr="00AB59E3">
        <w:t>19.04.2007 № 106 «Об утверждении состава лесохозяйственных регламентов, порядка их</w:t>
      </w:r>
      <w:r>
        <w:t xml:space="preserve"> </w:t>
      </w:r>
      <w:r w:rsidRPr="00AB59E3">
        <w:t>разработки, сроков их действия и порядка внесения в них изменений».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Регламент содержит свод нормативов и параметров комплексного освоения лесов</w:t>
      </w:r>
      <w:r>
        <w:t xml:space="preserve"> </w:t>
      </w:r>
      <w:r w:rsidRPr="00AB59E3">
        <w:t>применительно к территории, лесорастительным условиям лесничества, определяет</w:t>
      </w:r>
      <w:r>
        <w:t xml:space="preserve"> </w:t>
      </w:r>
      <w:r w:rsidRPr="00AB59E3">
        <w:t>правовой режим лесных участков. Реализация Регламента в лесничестве обеспечивается</w:t>
      </w:r>
      <w:r>
        <w:t xml:space="preserve"> </w:t>
      </w:r>
      <w:r w:rsidRPr="00AB59E3">
        <w:t>лицами, использующими леса, расположенные в границах лесничества, а также</w:t>
      </w:r>
      <w:r>
        <w:t xml:space="preserve"> </w:t>
      </w:r>
      <w:r w:rsidRPr="00AB59E3">
        <w:t>уполномоченными органами исполнительной власти Томской области при организации</w:t>
      </w:r>
      <w:r>
        <w:t xml:space="preserve"> </w:t>
      </w:r>
      <w:r w:rsidRPr="00AB59E3">
        <w:t>использования, охраны, защиты и воспроизводства лесов.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Лесохозяйственный регламент разработан на основании Государственного контракта</w:t>
      </w:r>
      <w:r>
        <w:t xml:space="preserve"> </w:t>
      </w:r>
      <w:r w:rsidRPr="00AB59E3">
        <w:t>от 18.04.2008 № 169/05-08 на выполнение научно-исследовательских работ по составлению</w:t>
      </w:r>
      <w:r>
        <w:t xml:space="preserve"> </w:t>
      </w:r>
      <w:r w:rsidRPr="00AB59E3">
        <w:t>лесохозяйственных регламентов лесничеств Томской области, заключенного между</w:t>
      </w:r>
      <w:r>
        <w:t xml:space="preserve"> </w:t>
      </w:r>
      <w:r w:rsidRPr="00AB59E3">
        <w:t>Департаментом развития предпринимательства и реального сектора экономики Томской</w:t>
      </w:r>
      <w:r>
        <w:t xml:space="preserve"> </w:t>
      </w:r>
      <w:r w:rsidRPr="00AB59E3">
        <w:t>области и ООО «Экосервис».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Изменения в лесохозяйственный регламент внесены Департаментом развития</w:t>
      </w:r>
      <w:r>
        <w:t xml:space="preserve"> </w:t>
      </w:r>
      <w:r w:rsidRPr="00AB59E3">
        <w:t>предпринимательства и реального сектора экономики Томской области соответствующими</w:t>
      </w:r>
      <w:r>
        <w:t xml:space="preserve"> </w:t>
      </w:r>
      <w:r w:rsidRPr="00AB59E3">
        <w:t>приказами от 09.11.2010 № 75-ОД/у и 21.03.2012 № 19-ОД/у.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Срок действия лесохозяйственного регламента Верхнекетского лесничества составляет</w:t>
      </w:r>
      <w:r>
        <w:t xml:space="preserve"> </w:t>
      </w:r>
      <w:r w:rsidRPr="00AB59E3">
        <w:t>10 лет. Согласно приказу Департамента развития предпринимательства и реального сектора</w:t>
      </w:r>
      <w:r>
        <w:t xml:space="preserve"> </w:t>
      </w:r>
      <w:r w:rsidRPr="00AB59E3">
        <w:t>экономики Томской области от 01.10.2008 № 35-ОД/у «Об утверждении лесохозяйственных</w:t>
      </w:r>
      <w:r>
        <w:t xml:space="preserve"> </w:t>
      </w:r>
      <w:r w:rsidRPr="00AB59E3">
        <w:t>регламентов» Регламент действует до 01.10.2018 го</w:t>
      </w:r>
      <w:r>
        <w:t>да.</w:t>
      </w:r>
    </w:p>
    <w:p w:rsidR="005310B7" w:rsidRDefault="005310B7" w:rsidP="00E83241">
      <w:pPr>
        <w:autoSpaceDE w:val="0"/>
        <w:autoSpaceDN w:val="0"/>
        <w:adjustRightInd w:val="0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Статья 49</w:t>
      </w:r>
      <w:r w:rsidRPr="00AB59E3">
        <w:rPr>
          <w:b/>
          <w:bCs/>
        </w:rPr>
        <w:t>. Земли запаса.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>
        <w:t xml:space="preserve"> </w:t>
      </w:r>
      <w:r w:rsidRPr="00AB59E3">
        <w:t>Под землями запаса понимаются все земли, которые в силу каких-либо причин</w:t>
      </w:r>
      <w:r>
        <w:t xml:space="preserve"> </w:t>
      </w:r>
      <w:r w:rsidRPr="00AB59E3">
        <w:t>оказались вне сферы пользования и наличия чьих-либо прав на них (права собственности,</w:t>
      </w:r>
      <w:r>
        <w:t xml:space="preserve"> аренды и т.п.). </w:t>
      </w:r>
      <w:r w:rsidRPr="00AB59E3">
        <w:t>Так, к землям запаса относятся земельные участки, право собственности,</w:t>
      </w:r>
      <w:r>
        <w:t xml:space="preserve"> </w:t>
      </w:r>
      <w:r w:rsidRPr="00AB59E3">
        <w:t>владения и пользования</w:t>
      </w:r>
      <w:r>
        <w:t>,</w:t>
      </w:r>
      <w:r w:rsidRPr="00AB59E3">
        <w:t xml:space="preserve"> которыми прекращено по основаниям, предусмотренным законом</w:t>
      </w:r>
      <w:r>
        <w:t xml:space="preserve"> </w:t>
      </w:r>
      <w:r w:rsidRPr="00AB59E3">
        <w:t>(ст. 96 ЗК). Эти земли принадлежат на праве собственности государству.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Будучи исключенными из сферы хозяйственной эксплуатации и оборота, данные</w:t>
      </w:r>
      <w:r>
        <w:t xml:space="preserve"> </w:t>
      </w:r>
      <w:r w:rsidRPr="00AB59E3">
        <w:t>земли не могут считаться ничейными, бесхозными и т. п., поскольку: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1) они продолжают числиться в земельно-кадастровой документации, где</w:t>
      </w:r>
      <w:r>
        <w:t xml:space="preserve"> </w:t>
      </w:r>
      <w:r w:rsidRPr="00AB59E3">
        <w:t>относительно объективно закреплена вся необходимая правовая, экономическая и</w:t>
      </w:r>
      <w:r>
        <w:t xml:space="preserve"> </w:t>
      </w:r>
      <w:r w:rsidRPr="00AB59E3">
        <w:t>хозяйственная информация о них;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2) земли запаса недопустимо самовольно занимать, совершать с ними сделки,</w:t>
      </w:r>
      <w:r>
        <w:t xml:space="preserve"> </w:t>
      </w:r>
      <w:r w:rsidRPr="00AB59E3">
        <w:t>которые законны лишь при наличии регистрации их в местной администрации;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3) в отношении этих земель, как и земель, находящихся в собственности,</w:t>
      </w:r>
      <w:r>
        <w:t xml:space="preserve"> </w:t>
      </w:r>
      <w:r w:rsidRPr="00AB59E3">
        <w:t>пользовании, обороте и т. д., государственные органы планируют и составляют программы</w:t>
      </w:r>
      <w:r>
        <w:t xml:space="preserve"> </w:t>
      </w:r>
      <w:r w:rsidRPr="00AB59E3">
        <w:t>повышения плодородия, охраны и иные мероприятия, осуществляемые в любом</w:t>
      </w:r>
      <w:r>
        <w:t xml:space="preserve"> </w:t>
      </w:r>
      <w:r w:rsidRPr="00AB59E3">
        <w:t>цивилизованном государстве.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Государственные органы (местная администрация) обязаны держать на учете эти</w:t>
      </w:r>
      <w:r>
        <w:t xml:space="preserve"> </w:t>
      </w:r>
      <w:r w:rsidRPr="00AB59E3">
        <w:t>земли, как перспективу обеспечения людей, желающих вести хозяйство на земле, и для</w:t>
      </w:r>
      <w:r>
        <w:t xml:space="preserve"> </w:t>
      </w:r>
      <w:r w:rsidRPr="00AB59E3">
        <w:t>организаций, нуждающихся в получении земли для других целей.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Землями запаса пригодные для использования по целевому назначению, находятся в</w:t>
      </w:r>
      <w:r>
        <w:t xml:space="preserve"> </w:t>
      </w:r>
      <w:r w:rsidRPr="00AB59E3">
        <w:t>ведении местных администраций.</w:t>
      </w:r>
    </w:p>
    <w:p w:rsidR="005310B7" w:rsidRPr="00AB59E3" w:rsidRDefault="005310B7" w:rsidP="00E83241">
      <w:pPr>
        <w:autoSpaceDE w:val="0"/>
        <w:autoSpaceDN w:val="0"/>
        <w:adjustRightInd w:val="0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Статья 50</w:t>
      </w:r>
      <w:r w:rsidRPr="00AB59E3">
        <w:rPr>
          <w:b/>
          <w:bCs/>
        </w:rPr>
        <w:t>. Экологические и санитарно-эпидемиологические ограничения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1. Использование земельных участков и объектов капитального строительства,</w:t>
      </w:r>
      <w:r>
        <w:t xml:space="preserve"> </w:t>
      </w:r>
      <w:r w:rsidRPr="00AB59E3">
        <w:t>расположенных в границах территориальных зон, обозначенных на карте</w:t>
      </w:r>
      <w:r>
        <w:t xml:space="preserve"> </w:t>
      </w:r>
      <w:r w:rsidRPr="00AB59E3">
        <w:t>градостроительного зонирования сельского поселения, определяется: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1.1. градостроительными регламентами, установленными Правилами применительно</w:t>
      </w:r>
      <w:r>
        <w:t xml:space="preserve"> </w:t>
      </w:r>
      <w:r w:rsidRPr="00AB59E3">
        <w:t>к соответствующим территориальным зонам, с учетом ограничений, определенных</w:t>
      </w:r>
      <w:r>
        <w:t xml:space="preserve"> </w:t>
      </w:r>
      <w:r w:rsidRPr="00AB59E3">
        <w:t>настоящей статьей;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1.2. ограничениями, установленными законами, иными нормативными правовыми</w:t>
      </w:r>
      <w:r>
        <w:t xml:space="preserve"> </w:t>
      </w:r>
      <w:r w:rsidRPr="00AB59E3">
        <w:t>актами применительно к санитарно-защитным зонам, водоохранным зонам, иным зонам</w:t>
      </w:r>
      <w:r>
        <w:t xml:space="preserve"> </w:t>
      </w:r>
      <w:r w:rsidRPr="00AB59E3">
        <w:t>ограничений.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2. Земельные участки и объекты капитального строительства, которые расположены в</w:t>
      </w:r>
      <w:r>
        <w:t xml:space="preserve"> </w:t>
      </w:r>
      <w:r w:rsidRPr="00AB59E3">
        <w:t>пределах соответствующих территориальных зон и чьи характеристики не соответствуют</w:t>
      </w:r>
      <w:r>
        <w:t xml:space="preserve"> </w:t>
      </w:r>
      <w:r w:rsidRPr="00AB59E3">
        <w:t>ограничениям, установленным законами, иными нормативными правовыми актами</w:t>
      </w:r>
      <w:r>
        <w:t xml:space="preserve"> </w:t>
      </w:r>
      <w:r w:rsidRPr="00AB59E3">
        <w:t>применительно к санитарно-защитным зонам, водоохранным зонам, иным зонам</w:t>
      </w:r>
      <w:r>
        <w:t xml:space="preserve"> </w:t>
      </w:r>
      <w:r w:rsidRPr="00AB59E3">
        <w:t>ограничений, являются объектами капитального строительства, использование которых не</w:t>
      </w:r>
      <w:r>
        <w:t xml:space="preserve"> </w:t>
      </w:r>
      <w:r w:rsidRPr="00AB59E3">
        <w:t>соответствует Правилам.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3. Для земельных участков и объектов капитального строительства, расположенных в</w:t>
      </w:r>
      <w:r>
        <w:t xml:space="preserve"> </w:t>
      </w:r>
      <w:r w:rsidRPr="00AB59E3">
        <w:t>санитарно-защитных зонах, водоохранных зонах и иных зонах ограничений виды</w:t>
      </w:r>
      <w:r>
        <w:t xml:space="preserve"> </w:t>
      </w:r>
      <w:r w:rsidRPr="00AB59E3">
        <w:t>запрещенного использования устанавливаются: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3.1. Основные и вспомогательные – в соответствии с санитарными нормами и</w:t>
      </w:r>
      <w:r>
        <w:t xml:space="preserve"> </w:t>
      </w:r>
      <w:r w:rsidRPr="00AB59E3">
        <w:t>правилами, иными обязательными нормами и правилами;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3.2. Условно разрешенные виды использования – в соответствии с санитарными</w:t>
      </w:r>
      <w:r>
        <w:t xml:space="preserve"> </w:t>
      </w:r>
      <w:r w:rsidRPr="00AB59E3">
        <w:t>нормами и правилами, иными обязательными нормами и правилами, по специальному</w:t>
      </w:r>
      <w:r>
        <w:t xml:space="preserve"> </w:t>
      </w:r>
      <w:r w:rsidRPr="00AB59E3">
        <w:t>согласованию с государственными органами санитарно-эпидемиологического и</w:t>
      </w:r>
      <w:r>
        <w:t xml:space="preserve"> </w:t>
      </w:r>
      <w:r w:rsidRPr="00AB59E3">
        <w:t>экологического контроля, иными государственными органами, осуществляющими контроль</w:t>
      </w:r>
      <w:r>
        <w:t xml:space="preserve"> </w:t>
      </w:r>
      <w:r w:rsidRPr="00AB59E3">
        <w:t>и надзор за соблюдением законодательства в области охраны окружающей среды и</w:t>
      </w:r>
      <w:r>
        <w:t xml:space="preserve"> </w:t>
      </w:r>
      <w:r w:rsidRPr="00AB59E3">
        <w:t>природных ресурсов.</w:t>
      </w:r>
    </w:p>
    <w:p w:rsidR="005310B7" w:rsidRPr="00AB59E3" w:rsidRDefault="005310B7" w:rsidP="00E83241">
      <w:pPr>
        <w:autoSpaceDE w:val="0"/>
        <w:autoSpaceDN w:val="0"/>
        <w:adjustRightInd w:val="0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Статья 51</w:t>
      </w:r>
      <w:r w:rsidRPr="00AB59E3">
        <w:rPr>
          <w:b/>
          <w:bCs/>
        </w:rPr>
        <w:t>. Ограничения использования земельных участков и объектов капитального</w:t>
      </w:r>
      <w:r>
        <w:rPr>
          <w:b/>
          <w:bCs/>
        </w:rPr>
        <w:t xml:space="preserve"> </w:t>
      </w:r>
      <w:r w:rsidRPr="00AB59E3">
        <w:rPr>
          <w:b/>
          <w:bCs/>
        </w:rPr>
        <w:t>строительства на территории санитарно-защитных зон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1. Организацию санитарно-защитных зон для предприятий и объектов следует</w:t>
      </w:r>
      <w:r>
        <w:t xml:space="preserve"> </w:t>
      </w:r>
      <w:r w:rsidRPr="00AB59E3">
        <w:t>осуществлять в соответствии с требованиями, установленными СанПиН 2.2.1/2.1.1.1200-03</w:t>
      </w:r>
      <w:r>
        <w:t xml:space="preserve"> </w:t>
      </w:r>
      <w:r w:rsidRPr="00AB59E3">
        <w:t>«Санитарно-защитные зоны и санитарная классификация предприятий, сооружений и иных</w:t>
      </w:r>
      <w:r>
        <w:t xml:space="preserve"> </w:t>
      </w:r>
      <w:r w:rsidRPr="00AB59E3">
        <w:t>объектов» и Региональными нормативами градостроительного проектирования.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Для объектов, являющихся источниками воздействия на среду обитания,</w:t>
      </w:r>
      <w:r>
        <w:t xml:space="preserve"> </w:t>
      </w:r>
      <w:r w:rsidRPr="00AB59E3">
        <w:t>разрабатывается проект обоснования размера санитарно-защитной зоны. Размер санитарно-защитной зоны по классификации должен быть обоснован проектом санитарно-защитной</w:t>
      </w:r>
      <w:r>
        <w:t xml:space="preserve"> </w:t>
      </w:r>
      <w:r w:rsidRPr="00AB59E3">
        <w:t>зоны с расчётом ожидаемого загрязнения атмосферного воздуха (с учётом фона) и уровней</w:t>
      </w:r>
      <w:r>
        <w:t xml:space="preserve"> </w:t>
      </w:r>
      <w:r w:rsidRPr="00AB59E3">
        <w:t>физического воздействия на атмосферный воздух и подтверждён результатами натурных</w:t>
      </w:r>
      <w:r>
        <w:t xml:space="preserve"> </w:t>
      </w:r>
      <w:r w:rsidRPr="00AB59E3">
        <w:t>исследований и измерений. Изменение размеров санитарно-защитных зон осуществляется по</w:t>
      </w:r>
      <w:r>
        <w:t xml:space="preserve"> </w:t>
      </w:r>
      <w:r w:rsidRPr="00AB59E3">
        <w:t xml:space="preserve">решению Главного государственного врача Томской области или его заместителя </w:t>
      </w:r>
      <w:r>
        <w:t>–</w:t>
      </w:r>
      <w:r w:rsidRPr="00AB59E3">
        <w:t xml:space="preserve"> для</w:t>
      </w:r>
      <w:r>
        <w:t xml:space="preserve"> </w:t>
      </w:r>
      <w:r w:rsidRPr="00AB59E3">
        <w:t>предприятий IV и V классов опасности.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Временное сокращение объёма производства не является основанием к пересмотру</w:t>
      </w:r>
      <w:r>
        <w:t xml:space="preserve"> </w:t>
      </w:r>
      <w:r w:rsidRPr="00AB59E3">
        <w:t>принятой величины санитарно-защитной зоны для максимальной проектной или фактически</w:t>
      </w:r>
      <w:r>
        <w:t xml:space="preserve"> </w:t>
      </w:r>
      <w:r w:rsidRPr="00AB59E3">
        <w:t>достигнутой его мощности.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2. Ограничения использования земельных участков и объектов капитального</w:t>
      </w:r>
      <w:r>
        <w:t xml:space="preserve"> </w:t>
      </w:r>
      <w:r w:rsidRPr="00AB59E3">
        <w:t>строительства на территории санитарных, защитных и санитарно-защитных зон (далее –</w:t>
      </w:r>
      <w:r>
        <w:t xml:space="preserve"> </w:t>
      </w:r>
      <w:r w:rsidRPr="00AB59E3">
        <w:t>СЗЗ) определяются режимами использования земельных участков и объектов капитального</w:t>
      </w:r>
      <w:r>
        <w:t xml:space="preserve"> </w:t>
      </w:r>
      <w:r w:rsidRPr="00AB59E3">
        <w:t>строительства, устанавливаемыми в соответствии с законодательством Российской</w:t>
      </w:r>
      <w:r>
        <w:t xml:space="preserve"> </w:t>
      </w:r>
      <w:r w:rsidRPr="00AB59E3">
        <w:t>Федерации.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3. Содержание указанного режима определяется санитарно-эпидемиологическими</w:t>
      </w:r>
      <w:r>
        <w:t xml:space="preserve"> </w:t>
      </w:r>
      <w:r w:rsidRPr="00AB59E3">
        <w:t>правилами и нормативами (СанПиН 2.2.1/2.1.1.1200-03 «Санитарно-защитные зоны и</w:t>
      </w:r>
      <w:r>
        <w:t xml:space="preserve"> </w:t>
      </w:r>
      <w:r w:rsidRPr="00AB59E3">
        <w:t>санитарная классификация предприятий, сооружений и иных объектов»).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4. В соответствии с указанным режимом использования земельных участков и</w:t>
      </w:r>
      <w:r>
        <w:t xml:space="preserve"> </w:t>
      </w:r>
      <w:r w:rsidRPr="00AB59E3">
        <w:t>объектов капитального строительства на территории СЗЗ, границы которых отображены на</w:t>
      </w:r>
      <w:r>
        <w:t xml:space="preserve"> </w:t>
      </w:r>
      <w:r w:rsidRPr="00AB59E3">
        <w:t>Карте градостроительного зонирования территории, вводятся следующие ограничения</w:t>
      </w:r>
      <w:r>
        <w:t xml:space="preserve"> </w:t>
      </w:r>
      <w:r w:rsidRPr="00AB59E3">
        <w:t>хозяйственной и иной деятельности: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6521"/>
      </w:tblGrid>
      <w:tr w:rsidR="005310B7" w:rsidRPr="002C3839" w:rsidTr="006444D9">
        <w:trPr>
          <w:trHeight w:val="283"/>
        </w:trPr>
        <w:tc>
          <w:tcPr>
            <w:tcW w:w="3969" w:type="dxa"/>
          </w:tcPr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3839">
              <w:rPr>
                <w:b/>
                <w:bCs/>
              </w:rPr>
              <w:t>На территории СЗЗ не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3839">
              <w:rPr>
                <w:b/>
                <w:bCs/>
              </w:rPr>
              <w:t>допускается размещение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3839">
              <w:rPr>
                <w:b/>
                <w:bCs/>
              </w:rPr>
              <w:t>следующих объектов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3839">
              <w:rPr>
                <w:b/>
                <w:bCs/>
              </w:rPr>
              <w:t>На территории СЗЗ допускается размещение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C3839">
              <w:rPr>
                <w:b/>
                <w:bCs/>
              </w:rPr>
              <w:t>следующих объектов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</w:p>
        </w:tc>
      </w:tr>
      <w:tr w:rsidR="005310B7" w:rsidRPr="002C3839" w:rsidTr="006444D9">
        <w:trPr>
          <w:trHeight w:val="298"/>
        </w:trPr>
        <w:tc>
          <w:tcPr>
            <w:tcW w:w="3969" w:type="dxa"/>
          </w:tcPr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объекты для проживания людей;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коллективные или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индивидуальные дачные и садово- огородные участки;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зоны отдыха;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-ландшафтно-рекреационные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зоны;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санатории, курорты, дома отдыха;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территории садоводческих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товариществ и коттеджной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застройки, коллективных или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rPr>
                <w:bCs/>
              </w:rPr>
              <w:t>индивидуальных дачных и садово-</w:t>
            </w:r>
            <w:r w:rsidRPr="002C3839">
              <w:t xml:space="preserve"> дачных участков,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другие территории с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нормируемыми показателями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качества среды обитания;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образовательные и детские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учреждения;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лечебно-профилактические и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оздоровительные учреждения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общего пользования;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детские и спортивные площадки;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спортивные сооружения;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-оптовые склады продовольственного сырья и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Пищевых продуктов, комплексы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водопроводных сооружений для подготовки и хранения питьевой воды (на территориях санитарно-защитных зон и объектов других отраслей промышленности).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521" w:type="dxa"/>
          </w:tcPr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нежилые помещения для дежурного аварийного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персонала;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помещения для проживания работающих по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вахтовому методу (не более 2х недель);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здания управления, здания административного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назначения;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поликлиники;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-спортивно-оздоровительные сооружения закрытого типа;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C3839">
              <w:rPr>
                <w:bCs/>
              </w:rPr>
              <w:t>- бани, прачечные;</w:t>
            </w:r>
          </w:p>
          <w:p w:rsidR="005310B7" w:rsidRPr="002C3839" w:rsidRDefault="005310B7" w:rsidP="006444D9">
            <w:pPr>
              <w:jc w:val="both"/>
            </w:pPr>
            <w:r w:rsidRPr="002C3839">
              <w:rPr>
                <w:bCs/>
              </w:rPr>
              <w:t>- объекты торговли и общественного питания;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мотели, гостиницы;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гаражи, площадки и сооружения для хранения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общественного и индивидуального транспорта;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пожарные депо;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местные и транзитные коммуникации, ЛЭП,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электроподстанции, артезианские скважины для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технического водоснабжения, водоохлаждающие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сооружения для подготовки технической воды;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канализационные насосные станции, сооружения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оборотного водоснабжения;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автозаправочные станции;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-станции технического обслуживания автомобилей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предприятия, их отдельные здания и сооружения с производствами меньшего класса вредности, чем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основное производство. При наличии у размещаемого в СЗЗ объекта выбросов, аналогичных по составу с основным производством (предприятия-источника СЗЗ), обязательно требование не превышения гигиенических нормативов на границе СЗЗ и за ее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пределами при суммарном учёте;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- профильные однотипные объекты – в СЗЗ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предприятий пищевых отраслей промышленности,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  <w:r w:rsidRPr="002C3839">
              <w:t>оптовых складов продовольственного сырья и пищевой продукции,</w:t>
            </w:r>
          </w:p>
          <w:p w:rsidR="005310B7" w:rsidRPr="002C3839" w:rsidRDefault="005310B7" w:rsidP="006444D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5. Решение вопроса о жилой застройке, расположенной в СЗЗ, может решаться</w:t>
      </w:r>
      <w:r>
        <w:t xml:space="preserve">  </w:t>
      </w:r>
      <w:r w:rsidRPr="00AB59E3">
        <w:t>несколькими путями: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1) жилая застройка может быть вынесена из СЗЗ. Выполнение мероприятий,</w:t>
      </w:r>
      <w:r>
        <w:t xml:space="preserve"> </w:t>
      </w:r>
      <w:r w:rsidRPr="00AB59E3">
        <w:t>включая отселение жителей, обеспечивают должностные лица соответствующих</w:t>
      </w:r>
      <w:r>
        <w:t xml:space="preserve"> </w:t>
      </w:r>
      <w:r w:rsidRPr="00AB59E3">
        <w:t>промышленных объектов и производств (СанПиН 2.2.1/2.1.1.1200-03, п.3.2);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2) размер СЗЗ для действующих объектов может быть уменьшен</w:t>
      </w:r>
      <w:r>
        <w:t xml:space="preserve"> </w:t>
      </w:r>
      <w:r w:rsidRPr="00AB59E3">
        <w:t>(СанПиН 2.2.1/2.1.1.1200-03, п.4.5).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Для жилой зоны, в том числе для индивидуальной и блокированной застройки,</w:t>
      </w:r>
      <w:r>
        <w:t xml:space="preserve"> </w:t>
      </w:r>
      <w:r w:rsidRPr="00AB59E3">
        <w:t>расположенной в СЗЗ, вводится регламент использования этой территории - запрет на</w:t>
      </w:r>
      <w:r>
        <w:t xml:space="preserve"> </w:t>
      </w:r>
      <w:r w:rsidRPr="00AB59E3">
        <w:t>строительство нового жилого фонда и реконструкцию жилого фонда.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6. Для линейных объектов инженерной инфраструктуры устанавливаются санитарные</w:t>
      </w:r>
      <w:r>
        <w:t xml:space="preserve"> </w:t>
      </w:r>
      <w:r w:rsidRPr="00AB59E3">
        <w:t>разрывы, размеры и режимы использования которых также устанавливается  (СанПиН 2.2.1/2.1.1.1200-03</w:t>
      </w:r>
      <w:r>
        <w:t xml:space="preserve"> </w:t>
      </w:r>
      <w:r w:rsidRPr="00AB59E3">
        <w:t xml:space="preserve"> и Региональными нормативами градостроительного</w:t>
      </w:r>
      <w:r>
        <w:t xml:space="preserve"> </w:t>
      </w:r>
      <w:r w:rsidRPr="00AB59E3">
        <w:t>проектирования.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Статья 52</w:t>
      </w:r>
      <w:r w:rsidRPr="00AB59E3">
        <w:rPr>
          <w:b/>
          <w:bCs/>
        </w:rPr>
        <w:t>. Ограничения использования земельных участков и объектов капитального</w:t>
      </w:r>
      <w:r>
        <w:rPr>
          <w:b/>
          <w:bCs/>
        </w:rPr>
        <w:t xml:space="preserve"> </w:t>
      </w:r>
      <w:r w:rsidRPr="00AB59E3">
        <w:rPr>
          <w:b/>
          <w:bCs/>
        </w:rPr>
        <w:t>строительства на территории охранных зон объектов инженерной инфраструктуры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1. В целях обеспечения нормальной эксплуатации сооружений, устройств и других</w:t>
      </w:r>
      <w:r>
        <w:t xml:space="preserve"> </w:t>
      </w:r>
      <w:r w:rsidRPr="00AB59E3">
        <w:t>объектов инженерной инфраструктуры на землях, прилегающих к данным объектам, могут</w:t>
      </w:r>
      <w:r>
        <w:t xml:space="preserve"> </w:t>
      </w:r>
      <w:r w:rsidRPr="00AB59E3">
        <w:t>устанавливаться охранные зоны, в которых вводятся особые условия землепользования.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2. Порядок установления охранных зон, их размеров и режим пользования землями</w:t>
      </w:r>
      <w:r>
        <w:t xml:space="preserve"> </w:t>
      </w:r>
      <w:r w:rsidRPr="00AB59E3">
        <w:t>охранных зон определяются для каждого вида объектов инженерной инфраструктуры в</w:t>
      </w:r>
      <w:r>
        <w:t xml:space="preserve"> </w:t>
      </w:r>
      <w:r w:rsidRPr="00AB59E3">
        <w:t>соответствии с действующим законодательством.</w:t>
      </w:r>
    </w:p>
    <w:p w:rsidR="005310B7" w:rsidRPr="00AB59E3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3. Для обеспечения сохранности, создания нормальных условий эксплуатации сетей и</w:t>
      </w:r>
      <w:r>
        <w:t xml:space="preserve"> </w:t>
      </w:r>
      <w:r w:rsidRPr="00AB59E3">
        <w:t>предотвращения несчастных случаев предоставляются земельные участки и</w:t>
      </w:r>
      <w:r>
        <w:t xml:space="preserve"> </w:t>
      </w:r>
      <w:r w:rsidRPr="00AB59E3">
        <w:t>устанавливаются охранные зоны.</w:t>
      </w:r>
    </w:p>
    <w:p w:rsidR="005310B7" w:rsidRDefault="005310B7" w:rsidP="00E83241">
      <w:pPr>
        <w:autoSpaceDE w:val="0"/>
        <w:autoSpaceDN w:val="0"/>
        <w:adjustRightInd w:val="0"/>
        <w:ind w:firstLine="567"/>
        <w:jc w:val="both"/>
      </w:pPr>
      <w:r w:rsidRPr="00AB59E3">
        <w:t>4. Земельные участки, входящие в охранные зоны сетей, не изымаются у</w:t>
      </w:r>
      <w:r>
        <w:t xml:space="preserve"> </w:t>
      </w:r>
      <w:r w:rsidRPr="00AB59E3">
        <w:t>землепользователей и используются ими с обязательным соблюдением правил охраны сетей.</w:t>
      </w:r>
    </w:p>
    <w:p w:rsidR="005310B7" w:rsidRPr="00AB59E3" w:rsidRDefault="005310B7" w:rsidP="00E83241">
      <w:pPr>
        <w:autoSpaceDE w:val="0"/>
        <w:autoSpaceDN w:val="0"/>
        <w:adjustRightInd w:val="0"/>
        <w:jc w:val="both"/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Default="005310B7" w:rsidP="00E83241">
      <w:pPr>
        <w:autoSpaceDE w:val="0"/>
        <w:autoSpaceDN w:val="0"/>
        <w:adjustRightInd w:val="0"/>
        <w:jc w:val="both"/>
        <w:rPr>
          <w:b/>
          <w:bCs/>
        </w:rPr>
      </w:pPr>
    </w:p>
    <w:p w:rsidR="005310B7" w:rsidRPr="00AB59E3" w:rsidRDefault="005310B7" w:rsidP="00E83241">
      <w:pPr>
        <w:autoSpaceDE w:val="0"/>
        <w:autoSpaceDN w:val="0"/>
        <w:adjustRightInd w:val="0"/>
        <w:jc w:val="both"/>
      </w:pPr>
    </w:p>
    <w:p w:rsidR="005310B7" w:rsidRPr="00034965" w:rsidRDefault="005310B7" w:rsidP="00B93620">
      <w:pPr>
        <w:autoSpaceDE w:val="0"/>
        <w:autoSpaceDN w:val="0"/>
        <w:adjustRightInd w:val="0"/>
        <w:ind w:firstLine="720"/>
        <w:jc w:val="right"/>
        <w:rPr>
          <w:rFonts w:ascii="Arial" w:hAnsi="Arial" w:cs="Arial"/>
          <w:color w:val="26282F"/>
        </w:rPr>
      </w:pPr>
    </w:p>
    <w:p w:rsidR="005310B7" w:rsidRPr="009C6EBB" w:rsidRDefault="005310B7" w:rsidP="007336F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6"/>
          <w:szCs w:val="16"/>
        </w:rPr>
      </w:pPr>
    </w:p>
    <w:sectPr w:rsidR="005310B7" w:rsidRPr="009C6EBB" w:rsidSect="00E42071">
      <w:footerReference w:type="default" r:id="rId8"/>
      <w:pgSz w:w="11906" w:h="16838"/>
      <w:pgMar w:top="567" w:right="425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B7" w:rsidRDefault="005310B7" w:rsidP="00E838BC">
      <w:r>
        <w:separator/>
      </w:r>
    </w:p>
  </w:endnote>
  <w:endnote w:type="continuationSeparator" w:id="0">
    <w:p w:rsidR="005310B7" w:rsidRDefault="005310B7" w:rsidP="00E8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0B7" w:rsidRDefault="005310B7" w:rsidP="002F755A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310B7" w:rsidRDefault="005310B7" w:rsidP="002F755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B7" w:rsidRDefault="005310B7" w:rsidP="00E838BC">
      <w:r>
        <w:separator/>
      </w:r>
    </w:p>
  </w:footnote>
  <w:footnote w:type="continuationSeparator" w:id="0">
    <w:p w:rsidR="005310B7" w:rsidRDefault="005310B7" w:rsidP="00E838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635"/>
    <w:multiLevelType w:val="hybridMultilevel"/>
    <w:tmpl w:val="92869556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65BA5"/>
    <w:multiLevelType w:val="hybridMultilevel"/>
    <w:tmpl w:val="C03692DC"/>
    <w:lvl w:ilvl="0" w:tplc="108C10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9F6734"/>
    <w:multiLevelType w:val="hybridMultilevel"/>
    <w:tmpl w:val="1EC4A5E0"/>
    <w:lvl w:ilvl="0" w:tplc="B8982D64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3D74ABD"/>
    <w:multiLevelType w:val="hybridMultilevel"/>
    <w:tmpl w:val="07F6B468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62419"/>
    <w:multiLevelType w:val="hybridMultilevel"/>
    <w:tmpl w:val="1B1EBCA0"/>
    <w:lvl w:ilvl="0" w:tplc="BAF4C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346DA"/>
    <w:multiLevelType w:val="hybridMultilevel"/>
    <w:tmpl w:val="C4B04488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F44CA"/>
    <w:multiLevelType w:val="hybridMultilevel"/>
    <w:tmpl w:val="7A4C1D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CF446E5"/>
    <w:multiLevelType w:val="hybridMultilevel"/>
    <w:tmpl w:val="2ADA58F6"/>
    <w:lvl w:ilvl="0" w:tplc="61BAA0AC">
      <w:start w:val="1"/>
      <w:numFmt w:val="decimal"/>
      <w:lvlText w:val="%1)"/>
      <w:lvlJc w:val="left"/>
      <w:pPr>
        <w:tabs>
          <w:tab w:val="num" w:pos="1069"/>
        </w:tabs>
        <w:ind w:left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D3C57"/>
    <w:multiLevelType w:val="hybridMultilevel"/>
    <w:tmpl w:val="199A6A96"/>
    <w:lvl w:ilvl="0" w:tplc="108C1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C8B5992"/>
    <w:multiLevelType w:val="hybridMultilevel"/>
    <w:tmpl w:val="06089FF4"/>
    <w:lvl w:ilvl="0" w:tplc="108C10A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5C00D0E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C8A0424"/>
    <w:multiLevelType w:val="hybridMultilevel"/>
    <w:tmpl w:val="211CADD8"/>
    <w:lvl w:ilvl="0" w:tplc="108C10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E8C7B9A"/>
    <w:multiLevelType w:val="multilevel"/>
    <w:tmpl w:val="7938F0D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B764D53"/>
    <w:multiLevelType w:val="hybridMultilevel"/>
    <w:tmpl w:val="3AB80B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D492811E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CC7678B"/>
    <w:multiLevelType w:val="hybridMultilevel"/>
    <w:tmpl w:val="27A8DCCC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5B3E6F"/>
    <w:multiLevelType w:val="hybridMultilevel"/>
    <w:tmpl w:val="7FD21456"/>
    <w:lvl w:ilvl="0" w:tplc="108C10A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73D20BE4"/>
    <w:multiLevelType w:val="hybridMultilevel"/>
    <w:tmpl w:val="BA9A16A4"/>
    <w:lvl w:ilvl="0" w:tplc="108C10AE">
      <w:start w:val="1"/>
      <w:numFmt w:val="bullet"/>
      <w:lvlText w:val=""/>
      <w:lvlJc w:val="left"/>
      <w:pPr>
        <w:tabs>
          <w:tab w:val="num" w:pos="1883"/>
        </w:tabs>
        <w:ind w:left="1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abstractNum w:abstractNumId="17">
    <w:nsid w:val="7C61603A"/>
    <w:multiLevelType w:val="hybridMultilevel"/>
    <w:tmpl w:val="EEFE1D74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1540B"/>
    <w:multiLevelType w:val="hybridMultilevel"/>
    <w:tmpl w:val="B95A1FE6"/>
    <w:lvl w:ilvl="0" w:tplc="108C10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4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  <w:num w:numId="11">
    <w:abstractNumId w:val="16"/>
  </w:num>
  <w:num w:numId="12">
    <w:abstractNumId w:val="9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  <w:num w:numId="17">
    <w:abstractNumId w:val="18"/>
  </w:num>
  <w:num w:numId="18">
    <w:abstractNumId w:val="15"/>
  </w:num>
  <w:num w:numId="19">
    <w:abstractNumId w:val="17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3620"/>
    <w:rsid w:val="0001292F"/>
    <w:rsid w:val="00027CE1"/>
    <w:rsid w:val="00027FCD"/>
    <w:rsid w:val="00030B8A"/>
    <w:rsid w:val="000341D5"/>
    <w:rsid w:val="00034965"/>
    <w:rsid w:val="00034EBA"/>
    <w:rsid w:val="00042324"/>
    <w:rsid w:val="0004733D"/>
    <w:rsid w:val="000677A2"/>
    <w:rsid w:val="00072ECF"/>
    <w:rsid w:val="00084695"/>
    <w:rsid w:val="00095DD9"/>
    <w:rsid w:val="000978C2"/>
    <w:rsid w:val="000A300F"/>
    <w:rsid w:val="000D057A"/>
    <w:rsid w:val="000D7D83"/>
    <w:rsid w:val="000E0514"/>
    <w:rsid w:val="000F7BDA"/>
    <w:rsid w:val="00111A68"/>
    <w:rsid w:val="00112A58"/>
    <w:rsid w:val="00115337"/>
    <w:rsid w:val="00126EB4"/>
    <w:rsid w:val="001418E2"/>
    <w:rsid w:val="001423C5"/>
    <w:rsid w:val="0016253A"/>
    <w:rsid w:val="00164247"/>
    <w:rsid w:val="001658FA"/>
    <w:rsid w:val="00183A52"/>
    <w:rsid w:val="0019761B"/>
    <w:rsid w:val="001A6607"/>
    <w:rsid w:val="001B1181"/>
    <w:rsid w:val="001B50A9"/>
    <w:rsid w:val="001C602F"/>
    <w:rsid w:val="0022285C"/>
    <w:rsid w:val="00225C61"/>
    <w:rsid w:val="00266129"/>
    <w:rsid w:val="00273506"/>
    <w:rsid w:val="002755BC"/>
    <w:rsid w:val="00282FB8"/>
    <w:rsid w:val="002A007D"/>
    <w:rsid w:val="002A560C"/>
    <w:rsid w:val="002B3B3B"/>
    <w:rsid w:val="002C17F8"/>
    <w:rsid w:val="002C3839"/>
    <w:rsid w:val="002C546E"/>
    <w:rsid w:val="002F755A"/>
    <w:rsid w:val="00312E62"/>
    <w:rsid w:val="00327470"/>
    <w:rsid w:val="00327FB6"/>
    <w:rsid w:val="00340BEE"/>
    <w:rsid w:val="00341C7B"/>
    <w:rsid w:val="00344A6C"/>
    <w:rsid w:val="003454FE"/>
    <w:rsid w:val="00345E3A"/>
    <w:rsid w:val="00352160"/>
    <w:rsid w:val="003551FE"/>
    <w:rsid w:val="00364E29"/>
    <w:rsid w:val="0036538C"/>
    <w:rsid w:val="00375977"/>
    <w:rsid w:val="0038599E"/>
    <w:rsid w:val="0039443F"/>
    <w:rsid w:val="003969BA"/>
    <w:rsid w:val="003A6C4E"/>
    <w:rsid w:val="003B5849"/>
    <w:rsid w:val="003B78DF"/>
    <w:rsid w:val="003C1BB5"/>
    <w:rsid w:val="003C43B5"/>
    <w:rsid w:val="003D3A4C"/>
    <w:rsid w:val="003D59E4"/>
    <w:rsid w:val="003E0578"/>
    <w:rsid w:val="003E17E0"/>
    <w:rsid w:val="003E759C"/>
    <w:rsid w:val="003F79F6"/>
    <w:rsid w:val="00406EA2"/>
    <w:rsid w:val="00407E0B"/>
    <w:rsid w:val="0041080B"/>
    <w:rsid w:val="00412793"/>
    <w:rsid w:val="00422394"/>
    <w:rsid w:val="00422BC4"/>
    <w:rsid w:val="0042471D"/>
    <w:rsid w:val="004318A9"/>
    <w:rsid w:val="0043684F"/>
    <w:rsid w:val="004876A9"/>
    <w:rsid w:val="004A0245"/>
    <w:rsid w:val="004A3D75"/>
    <w:rsid w:val="004B331A"/>
    <w:rsid w:val="004B3567"/>
    <w:rsid w:val="004C0ED3"/>
    <w:rsid w:val="004C641B"/>
    <w:rsid w:val="004D0BC9"/>
    <w:rsid w:val="004D1416"/>
    <w:rsid w:val="004E0695"/>
    <w:rsid w:val="004E1392"/>
    <w:rsid w:val="004F0DA8"/>
    <w:rsid w:val="004F276C"/>
    <w:rsid w:val="004F4C4A"/>
    <w:rsid w:val="004F5DEE"/>
    <w:rsid w:val="004F7D1D"/>
    <w:rsid w:val="00500A29"/>
    <w:rsid w:val="00505BA0"/>
    <w:rsid w:val="005120C6"/>
    <w:rsid w:val="00512890"/>
    <w:rsid w:val="005310B7"/>
    <w:rsid w:val="00540B4C"/>
    <w:rsid w:val="00545805"/>
    <w:rsid w:val="00546BD7"/>
    <w:rsid w:val="00553CC9"/>
    <w:rsid w:val="0055480F"/>
    <w:rsid w:val="00561419"/>
    <w:rsid w:val="005645AF"/>
    <w:rsid w:val="00571E29"/>
    <w:rsid w:val="00574848"/>
    <w:rsid w:val="00575D32"/>
    <w:rsid w:val="00576E0D"/>
    <w:rsid w:val="0058192A"/>
    <w:rsid w:val="0058209A"/>
    <w:rsid w:val="00586897"/>
    <w:rsid w:val="00587100"/>
    <w:rsid w:val="0059448A"/>
    <w:rsid w:val="005A24DB"/>
    <w:rsid w:val="005B2288"/>
    <w:rsid w:val="005B685F"/>
    <w:rsid w:val="005B77BC"/>
    <w:rsid w:val="005C27BF"/>
    <w:rsid w:val="005C390C"/>
    <w:rsid w:val="005C4891"/>
    <w:rsid w:val="005E1868"/>
    <w:rsid w:val="005E387E"/>
    <w:rsid w:val="005E5744"/>
    <w:rsid w:val="005F1BB3"/>
    <w:rsid w:val="00611A91"/>
    <w:rsid w:val="00626E20"/>
    <w:rsid w:val="00630F33"/>
    <w:rsid w:val="006441C7"/>
    <w:rsid w:val="006444D9"/>
    <w:rsid w:val="006500F5"/>
    <w:rsid w:val="00660415"/>
    <w:rsid w:val="00660FD3"/>
    <w:rsid w:val="00676024"/>
    <w:rsid w:val="00677119"/>
    <w:rsid w:val="00683FE8"/>
    <w:rsid w:val="006854F6"/>
    <w:rsid w:val="0069396E"/>
    <w:rsid w:val="00696628"/>
    <w:rsid w:val="006A5CFA"/>
    <w:rsid w:val="006A5DF0"/>
    <w:rsid w:val="006B288F"/>
    <w:rsid w:val="006B3653"/>
    <w:rsid w:val="006B4567"/>
    <w:rsid w:val="006B7487"/>
    <w:rsid w:val="006C2367"/>
    <w:rsid w:val="006C4561"/>
    <w:rsid w:val="006D0133"/>
    <w:rsid w:val="006D12F3"/>
    <w:rsid w:val="006E326C"/>
    <w:rsid w:val="006F55B8"/>
    <w:rsid w:val="006F5F5D"/>
    <w:rsid w:val="007069F7"/>
    <w:rsid w:val="00711F85"/>
    <w:rsid w:val="007177FD"/>
    <w:rsid w:val="007213C3"/>
    <w:rsid w:val="00727A92"/>
    <w:rsid w:val="007336F6"/>
    <w:rsid w:val="0073559B"/>
    <w:rsid w:val="00750197"/>
    <w:rsid w:val="00753442"/>
    <w:rsid w:val="00756258"/>
    <w:rsid w:val="00770822"/>
    <w:rsid w:val="00774230"/>
    <w:rsid w:val="00780370"/>
    <w:rsid w:val="00784CC2"/>
    <w:rsid w:val="00796DF9"/>
    <w:rsid w:val="007A5115"/>
    <w:rsid w:val="007C15CE"/>
    <w:rsid w:val="007C58BA"/>
    <w:rsid w:val="007F47E0"/>
    <w:rsid w:val="007F7B53"/>
    <w:rsid w:val="00801946"/>
    <w:rsid w:val="00810E8E"/>
    <w:rsid w:val="008177E2"/>
    <w:rsid w:val="00820CA8"/>
    <w:rsid w:val="0082472B"/>
    <w:rsid w:val="00825186"/>
    <w:rsid w:val="008308E1"/>
    <w:rsid w:val="0084329F"/>
    <w:rsid w:val="00845B1F"/>
    <w:rsid w:val="00847ABD"/>
    <w:rsid w:val="008543C8"/>
    <w:rsid w:val="00855B1F"/>
    <w:rsid w:val="0085600A"/>
    <w:rsid w:val="00856676"/>
    <w:rsid w:val="00857A6C"/>
    <w:rsid w:val="0086009F"/>
    <w:rsid w:val="00861E7E"/>
    <w:rsid w:val="0086289C"/>
    <w:rsid w:val="008646CF"/>
    <w:rsid w:val="008915CD"/>
    <w:rsid w:val="00897CC1"/>
    <w:rsid w:val="008A4018"/>
    <w:rsid w:val="008A4D4C"/>
    <w:rsid w:val="008B2EF0"/>
    <w:rsid w:val="008B3142"/>
    <w:rsid w:val="008C5DFD"/>
    <w:rsid w:val="008D31E3"/>
    <w:rsid w:val="008D77CD"/>
    <w:rsid w:val="008E0E9D"/>
    <w:rsid w:val="008E1D95"/>
    <w:rsid w:val="008E1F07"/>
    <w:rsid w:val="008E39E4"/>
    <w:rsid w:val="008F0CB2"/>
    <w:rsid w:val="008F51F8"/>
    <w:rsid w:val="008F5777"/>
    <w:rsid w:val="009064F1"/>
    <w:rsid w:val="00911CEA"/>
    <w:rsid w:val="00912BC3"/>
    <w:rsid w:val="0092390E"/>
    <w:rsid w:val="00927802"/>
    <w:rsid w:val="00941DAF"/>
    <w:rsid w:val="00960E4C"/>
    <w:rsid w:val="009671DC"/>
    <w:rsid w:val="009715EE"/>
    <w:rsid w:val="00986A28"/>
    <w:rsid w:val="009C37E8"/>
    <w:rsid w:val="009C4DCE"/>
    <w:rsid w:val="009C53F4"/>
    <w:rsid w:val="009C6EBB"/>
    <w:rsid w:val="009D3588"/>
    <w:rsid w:val="009D3F2F"/>
    <w:rsid w:val="009D54D5"/>
    <w:rsid w:val="009D6B76"/>
    <w:rsid w:val="009D6E2A"/>
    <w:rsid w:val="009D74EC"/>
    <w:rsid w:val="009E046A"/>
    <w:rsid w:val="009E0DF4"/>
    <w:rsid w:val="009E6F2A"/>
    <w:rsid w:val="009F04D0"/>
    <w:rsid w:val="009F1221"/>
    <w:rsid w:val="00A00E14"/>
    <w:rsid w:val="00A02D42"/>
    <w:rsid w:val="00A138B0"/>
    <w:rsid w:val="00A1500D"/>
    <w:rsid w:val="00A159DB"/>
    <w:rsid w:val="00A165A8"/>
    <w:rsid w:val="00A31843"/>
    <w:rsid w:val="00A34E2E"/>
    <w:rsid w:val="00A37C7D"/>
    <w:rsid w:val="00A37D7C"/>
    <w:rsid w:val="00A410AF"/>
    <w:rsid w:val="00A42231"/>
    <w:rsid w:val="00A4356A"/>
    <w:rsid w:val="00A5007B"/>
    <w:rsid w:val="00A5125E"/>
    <w:rsid w:val="00A70971"/>
    <w:rsid w:val="00A77BD8"/>
    <w:rsid w:val="00A77D57"/>
    <w:rsid w:val="00A82D0A"/>
    <w:rsid w:val="00AA06C7"/>
    <w:rsid w:val="00AA6CB9"/>
    <w:rsid w:val="00AB59E3"/>
    <w:rsid w:val="00AC45FB"/>
    <w:rsid w:val="00AE16A2"/>
    <w:rsid w:val="00AE4861"/>
    <w:rsid w:val="00AF0A68"/>
    <w:rsid w:val="00AF3996"/>
    <w:rsid w:val="00B0664F"/>
    <w:rsid w:val="00B15017"/>
    <w:rsid w:val="00B15ECF"/>
    <w:rsid w:val="00B40E4A"/>
    <w:rsid w:val="00B461E4"/>
    <w:rsid w:val="00B46278"/>
    <w:rsid w:val="00B54858"/>
    <w:rsid w:val="00B765B1"/>
    <w:rsid w:val="00B849FF"/>
    <w:rsid w:val="00B92697"/>
    <w:rsid w:val="00B93620"/>
    <w:rsid w:val="00B95D1C"/>
    <w:rsid w:val="00BA07B1"/>
    <w:rsid w:val="00BA10D7"/>
    <w:rsid w:val="00BA4C83"/>
    <w:rsid w:val="00BA751F"/>
    <w:rsid w:val="00BB10FF"/>
    <w:rsid w:val="00BC71B0"/>
    <w:rsid w:val="00BE4785"/>
    <w:rsid w:val="00C00622"/>
    <w:rsid w:val="00C01EC7"/>
    <w:rsid w:val="00C0394A"/>
    <w:rsid w:val="00C053A1"/>
    <w:rsid w:val="00C05F1A"/>
    <w:rsid w:val="00C123F7"/>
    <w:rsid w:val="00C3047E"/>
    <w:rsid w:val="00C35C95"/>
    <w:rsid w:val="00C53102"/>
    <w:rsid w:val="00C5457A"/>
    <w:rsid w:val="00C6286B"/>
    <w:rsid w:val="00C64378"/>
    <w:rsid w:val="00C64AA4"/>
    <w:rsid w:val="00C66373"/>
    <w:rsid w:val="00C7127C"/>
    <w:rsid w:val="00C81558"/>
    <w:rsid w:val="00C819FD"/>
    <w:rsid w:val="00C82C5A"/>
    <w:rsid w:val="00C848A9"/>
    <w:rsid w:val="00C878F8"/>
    <w:rsid w:val="00C96F82"/>
    <w:rsid w:val="00C97BA7"/>
    <w:rsid w:val="00CA2FA0"/>
    <w:rsid w:val="00CA4A53"/>
    <w:rsid w:val="00CB0419"/>
    <w:rsid w:val="00CB1182"/>
    <w:rsid w:val="00CC14AB"/>
    <w:rsid w:val="00CC377E"/>
    <w:rsid w:val="00CD2600"/>
    <w:rsid w:val="00CF1AC0"/>
    <w:rsid w:val="00CF7BF2"/>
    <w:rsid w:val="00CF7E7B"/>
    <w:rsid w:val="00D12BC9"/>
    <w:rsid w:val="00D16796"/>
    <w:rsid w:val="00D24EF0"/>
    <w:rsid w:val="00D273E9"/>
    <w:rsid w:val="00D3270C"/>
    <w:rsid w:val="00D3453F"/>
    <w:rsid w:val="00D64C2D"/>
    <w:rsid w:val="00D83925"/>
    <w:rsid w:val="00D87980"/>
    <w:rsid w:val="00D923FC"/>
    <w:rsid w:val="00D95950"/>
    <w:rsid w:val="00DD69B1"/>
    <w:rsid w:val="00DF152A"/>
    <w:rsid w:val="00E01A94"/>
    <w:rsid w:val="00E03329"/>
    <w:rsid w:val="00E104FD"/>
    <w:rsid w:val="00E10503"/>
    <w:rsid w:val="00E12DD3"/>
    <w:rsid w:val="00E131B8"/>
    <w:rsid w:val="00E21716"/>
    <w:rsid w:val="00E261AB"/>
    <w:rsid w:val="00E27CDA"/>
    <w:rsid w:val="00E35C0B"/>
    <w:rsid w:val="00E403EA"/>
    <w:rsid w:val="00E42071"/>
    <w:rsid w:val="00E4631F"/>
    <w:rsid w:val="00E465FE"/>
    <w:rsid w:val="00E47FE8"/>
    <w:rsid w:val="00E556CA"/>
    <w:rsid w:val="00E57C35"/>
    <w:rsid w:val="00E6738F"/>
    <w:rsid w:val="00E72BC5"/>
    <w:rsid w:val="00E72FD9"/>
    <w:rsid w:val="00E75362"/>
    <w:rsid w:val="00E83241"/>
    <w:rsid w:val="00E838BC"/>
    <w:rsid w:val="00EB08E7"/>
    <w:rsid w:val="00EB58E9"/>
    <w:rsid w:val="00EC33B3"/>
    <w:rsid w:val="00ED0EB0"/>
    <w:rsid w:val="00ED1C40"/>
    <w:rsid w:val="00ED7528"/>
    <w:rsid w:val="00EE6AF4"/>
    <w:rsid w:val="00EF1484"/>
    <w:rsid w:val="00EF17E3"/>
    <w:rsid w:val="00EF2C20"/>
    <w:rsid w:val="00F06A33"/>
    <w:rsid w:val="00F164DD"/>
    <w:rsid w:val="00F207F9"/>
    <w:rsid w:val="00F22201"/>
    <w:rsid w:val="00F23152"/>
    <w:rsid w:val="00F25221"/>
    <w:rsid w:val="00F3550D"/>
    <w:rsid w:val="00F42ABD"/>
    <w:rsid w:val="00F73CB6"/>
    <w:rsid w:val="00F75C25"/>
    <w:rsid w:val="00F930D4"/>
    <w:rsid w:val="00F94483"/>
    <w:rsid w:val="00FA2C7D"/>
    <w:rsid w:val="00FC4E11"/>
    <w:rsid w:val="00FC70DF"/>
    <w:rsid w:val="00FD1C5E"/>
    <w:rsid w:val="00FE3A13"/>
    <w:rsid w:val="00FE5BAF"/>
    <w:rsid w:val="00FF0EE4"/>
    <w:rsid w:val="00FF2442"/>
    <w:rsid w:val="00FF3CAD"/>
    <w:rsid w:val="00FF42D1"/>
    <w:rsid w:val="00FF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620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362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6E0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93620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3620"/>
    <w:rPr>
      <w:rFonts w:ascii="Arial" w:hAnsi="Arial" w:cs="Arial"/>
      <w:b/>
      <w:bCs/>
      <w:color w:val="26282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76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3620"/>
    <w:rPr>
      <w:rFonts w:ascii="Cambria" w:hAnsi="Cambria" w:cs="Cambria"/>
      <w:b/>
      <w:b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B93620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936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B9362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Normal"/>
    <w:uiPriority w:val="99"/>
    <w:rsid w:val="00B93620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11">
    <w:name w:val="Абзац списка11"/>
    <w:basedOn w:val="Normal"/>
    <w:uiPriority w:val="99"/>
    <w:rsid w:val="00B93620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s0">
    <w:name w:val="s0"/>
    <w:basedOn w:val="Normal"/>
    <w:uiPriority w:val="99"/>
    <w:rsid w:val="00B93620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B9362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93620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B93620"/>
    <w:rPr>
      <w:rFonts w:cs="Times New Roman"/>
    </w:rPr>
  </w:style>
  <w:style w:type="paragraph" w:customStyle="1" w:styleId="10">
    <w:name w:val="Обычный1"/>
    <w:uiPriority w:val="99"/>
    <w:rsid w:val="00B93620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110">
    <w:name w:val="заголовок 11"/>
    <w:basedOn w:val="Normal"/>
    <w:next w:val="Normal"/>
    <w:uiPriority w:val="99"/>
    <w:rsid w:val="00B93620"/>
    <w:pPr>
      <w:keepNext/>
      <w:widowControl w:val="0"/>
      <w:jc w:val="right"/>
    </w:pPr>
    <w:rPr>
      <w:rFonts w:eastAsia="Times New Roman"/>
      <w:b/>
      <w:i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960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0E4C"/>
    <w:rPr>
      <w:rFonts w:ascii="Tahoma" w:hAnsi="Tahoma" w:cs="Tahoma"/>
      <w:sz w:val="16"/>
      <w:szCs w:val="16"/>
      <w:lang w:eastAsia="ru-RU"/>
    </w:rPr>
  </w:style>
  <w:style w:type="paragraph" w:customStyle="1" w:styleId="2">
    <w:name w:val="Абзац списка2"/>
    <w:basedOn w:val="Normal"/>
    <w:uiPriority w:val="99"/>
    <w:rsid w:val="0043684F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a">
    <w:name w:val="Базовый"/>
    <w:uiPriority w:val="99"/>
    <w:rsid w:val="002F755A"/>
    <w:pPr>
      <w:suppressAutoHyphens/>
      <w:spacing w:after="200" w:line="276" w:lineRule="auto"/>
    </w:pPr>
    <w:rPr>
      <w:rFonts w:ascii="Times New Roman" w:eastAsia="SimSun" w:hAnsi="Times New Roman" w:cs="Calibri"/>
      <w:sz w:val="28"/>
      <w:lang w:eastAsia="en-US"/>
    </w:rPr>
  </w:style>
  <w:style w:type="paragraph" w:customStyle="1" w:styleId="3">
    <w:name w:val="Абзац списка3"/>
    <w:basedOn w:val="a"/>
    <w:uiPriority w:val="99"/>
    <w:rsid w:val="002F755A"/>
    <w:pPr>
      <w:ind w:left="720"/>
      <w:contextualSpacing/>
    </w:pPr>
  </w:style>
  <w:style w:type="table" w:styleId="TableGrid">
    <w:name w:val="Table Grid"/>
    <w:basedOn w:val="TableNormal"/>
    <w:uiPriority w:val="99"/>
    <w:rsid w:val="00576E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76E0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Iauiue">
    <w:name w:val="Iau?iue"/>
    <w:uiPriority w:val="99"/>
    <w:rsid w:val="00576E0D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nienie">
    <w:name w:val="nienie"/>
    <w:basedOn w:val="Iauiue"/>
    <w:uiPriority w:val="99"/>
    <w:rsid w:val="00576E0D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31">
    <w:name w:val="Основной текст с отступом 31"/>
    <w:basedOn w:val="Normal"/>
    <w:uiPriority w:val="99"/>
    <w:rsid w:val="00576E0D"/>
    <w:pPr>
      <w:tabs>
        <w:tab w:val="left" w:pos="709"/>
      </w:tabs>
      <w:ind w:firstLine="709"/>
      <w:jc w:val="both"/>
    </w:pPr>
    <w:rPr>
      <w:rFonts w:ascii="TimesET" w:hAnsi="TimesET"/>
      <w:szCs w:val="20"/>
    </w:rPr>
  </w:style>
  <w:style w:type="paragraph" w:styleId="PlainText">
    <w:name w:val="Plain Text"/>
    <w:basedOn w:val="Normal"/>
    <w:link w:val="PlainTextChar"/>
    <w:uiPriority w:val="99"/>
    <w:rsid w:val="00576E0D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76E0D"/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Заголовок 1 Знак Знак"/>
    <w:uiPriority w:val="99"/>
    <w:rsid w:val="00576E0D"/>
    <w:rPr>
      <w:rFonts w:ascii="Arial" w:hAnsi="Arial"/>
      <w:b/>
      <w:kern w:val="32"/>
      <w:sz w:val="32"/>
      <w:lang w:val="ru-RU" w:eastAsia="ru-RU"/>
    </w:rPr>
  </w:style>
  <w:style w:type="paragraph" w:customStyle="1" w:styleId="a0">
    <w:name w:val="основной"/>
    <w:basedOn w:val="Normal"/>
    <w:uiPriority w:val="99"/>
    <w:rsid w:val="00576E0D"/>
    <w:pPr>
      <w:keepNext/>
    </w:pPr>
    <w:rPr>
      <w:rFonts w:eastAsia="Times New Roman"/>
      <w:szCs w:val="20"/>
    </w:rPr>
  </w:style>
  <w:style w:type="paragraph" w:styleId="BodyText2">
    <w:name w:val="Body Text 2"/>
    <w:basedOn w:val="Normal"/>
    <w:link w:val="BodyText2Char"/>
    <w:uiPriority w:val="99"/>
    <w:rsid w:val="00576E0D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76E0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0">
    <w:name w:val="Îñíîâíîé òåêñò 2"/>
    <w:basedOn w:val="Normal"/>
    <w:uiPriority w:val="99"/>
    <w:rsid w:val="00576E0D"/>
    <w:pPr>
      <w:widowControl w:val="0"/>
      <w:ind w:firstLine="720"/>
      <w:jc w:val="both"/>
    </w:pPr>
    <w:rPr>
      <w:rFonts w:eastAsia="Times New Roman"/>
      <w:b/>
      <w:color w:val="000000"/>
      <w:szCs w:val="20"/>
      <w:lang w:val="en-US"/>
    </w:rPr>
  </w:style>
  <w:style w:type="paragraph" w:customStyle="1" w:styleId="S">
    <w:name w:val="S_Обычный"/>
    <w:basedOn w:val="Normal"/>
    <w:uiPriority w:val="99"/>
    <w:rsid w:val="00576E0D"/>
    <w:pPr>
      <w:spacing w:line="360" w:lineRule="auto"/>
      <w:ind w:firstLine="709"/>
      <w:jc w:val="both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576E0D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553CC9"/>
    <w:pPr>
      <w:ind w:left="720"/>
      <w:contextualSpacing/>
    </w:pPr>
  </w:style>
  <w:style w:type="character" w:customStyle="1" w:styleId="30">
    <w:name w:val="Знак Знак3"/>
    <w:uiPriority w:val="99"/>
    <w:rsid w:val="00E83241"/>
    <w:rPr>
      <w:rFonts w:ascii="Arial" w:hAnsi="Arial"/>
      <w:b/>
      <w:kern w:val="32"/>
      <w:sz w:val="32"/>
    </w:rPr>
  </w:style>
  <w:style w:type="character" w:customStyle="1" w:styleId="21">
    <w:name w:val="Знак Знак2"/>
    <w:uiPriority w:val="99"/>
    <w:rsid w:val="00E83241"/>
    <w:rPr>
      <w:rFonts w:ascii="Arial" w:hAnsi="Arial"/>
      <w:b/>
      <w:i/>
      <w:sz w:val="28"/>
    </w:rPr>
  </w:style>
  <w:style w:type="paragraph" w:styleId="BodyTextIndent3">
    <w:name w:val="Body Text Indent 3"/>
    <w:basedOn w:val="Normal"/>
    <w:link w:val="BodyTextIndent3Char"/>
    <w:uiPriority w:val="99"/>
    <w:rsid w:val="00E83241"/>
    <w:pPr>
      <w:tabs>
        <w:tab w:val="left" w:pos="709"/>
      </w:tabs>
      <w:ind w:firstLine="709"/>
      <w:jc w:val="both"/>
    </w:pPr>
    <w:rPr>
      <w:rFonts w:ascii="TimesET" w:eastAsia="Times New Roman" w:hAnsi="TimesET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B1181"/>
    <w:rPr>
      <w:rFonts w:ascii="Times New Roman" w:hAnsi="Times New Roman" w:cs="Times New Roman"/>
      <w:sz w:val="16"/>
      <w:szCs w:val="16"/>
    </w:rPr>
  </w:style>
  <w:style w:type="character" w:customStyle="1" w:styleId="13">
    <w:name w:val="Знак Знак1"/>
    <w:uiPriority w:val="99"/>
    <w:rsid w:val="00E83241"/>
    <w:rPr>
      <w:rFonts w:ascii="Courier New" w:hAnsi="Courier New"/>
    </w:rPr>
  </w:style>
  <w:style w:type="character" w:customStyle="1" w:styleId="a1">
    <w:name w:val="Знак Знак"/>
    <w:uiPriority w:val="99"/>
    <w:rsid w:val="00E83241"/>
    <w:rPr>
      <w:rFonts w:ascii="Times New Roman" w:hAnsi="Times New Roman"/>
      <w:sz w:val="24"/>
    </w:rPr>
  </w:style>
  <w:style w:type="paragraph" w:customStyle="1" w:styleId="a2">
    <w:name w:val="Без интервала"/>
    <w:uiPriority w:val="99"/>
    <w:rsid w:val="00E83241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gis.economy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934</TotalTime>
  <Pages>29</Pages>
  <Words>12834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Customer</cp:lastModifiedBy>
  <cp:revision>35</cp:revision>
  <cp:lastPrinted>2017-04-10T06:23:00Z</cp:lastPrinted>
  <dcterms:created xsi:type="dcterms:W3CDTF">2015-04-07T10:44:00Z</dcterms:created>
  <dcterms:modified xsi:type="dcterms:W3CDTF">2017-04-10T06:28:00Z</dcterms:modified>
</cp:coreProperties>
</file>